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2B" w:rsidRPr="006155E2" w:rsidRDefault="0054562B" w:rsidP="0054562B">
      <w:pPr>
        <w:spacing w:line="360" w:lineRule="auto"/>
        <w:jc w:val="center"/>
        <w:rPr>
          <w:rFonts w:eastAsia="黑体"/>
          <w:b/>
          <w:bCs/>
          <w:color w:val="FF0000"/>
          <w:sz w:val="48"/>
          <w:szCs w:val="48"/>
        </w:rPr>
      </w:pPr>
    </w:p>
    <w:p w:rsidR="006045EA" w:rsidRPr="006155E2" w:rsidRDefault="006045EA" w:rsidP="006045EA">
      <w:pPr>
        <w:spacing w:line="360" w:lineRule="auto"/>
        <w:jc w:val="center"/>
        <w:rPr>
          <w:rFonts w:eastAsia="黑体"/>
          <w:b/>
          <w:bCs/>
          <w:color w:val="FF0000"/>
          <w:sz w:val="48"/>
          <w:szCs w:val="48"/>
        </w:rPr>
      </w:pPr>
      <w:r w:rsidRPr="006155E2">
        <w:rPr>
          <w:rFonts w:eastAsia="黑体"/>
          <w:b/>
          <w:bCs/>
          <w:color w:val="FF0000"/>
          <w:sz w:val="48"/>
          <w:szCs w:val="48"/>
        </w:rPr>
        <w:t>中国地质大学（武汉）浙江研究院文件</w:t>
      </w:r>
    </w:p>
    <w:p w:rsidR="0054562B" w:rsidRPr="006045EA" w:rsidRDefault="0054562B" w:rsidP="0054562B">
      <w:pPr>
        <w:jc w:val="center"/>
        <w:rPr>
          <w:rFonts w:eastAsia="仿宋_GB2312"/>
          <w:sz w:val="30"/>
          <w:szCs w:val="30"/>
          <w:highlight w:val="yellow"/>
        </w:rPr>
      </w:pPr>
    </w:p>
    <w:p w:rsidR="0054562B" w:rsidRPr="006155E2" w:rsidRDefault="0054562B" w:rsidP="0054562B">
      <w:pPr>
        <w:jc w:val="center"/>
        <w:rPr>
          <w:rFonts w:eastAsia="黑体"/>
          <w:b/>
          <w:sz w:val="30"/>
          <w:szCs w:val="30"/>
        </w:rPr>
      </w:pPr>
      <w:r w:rsidRPr="006155E2">
        <w:rPr>
          <w:rFonts w:eastAsia="黑体"/>
          <w:b/>
          <w:sz w:val="30"/>
          <w:szCs w:val="30"/>
        </w:rPr>
        <w:t>关于拟申报</w:t>
      </w:r>
      <w:r w:rsidRPr="006155E2">
        <w:rPr>
          <w:rFonts w:eastAsia="黑体"/>
          <w:b/>
          <w:sz w:val="30"/>
          <w:szCs w:val="30"/>
        </w:rPr>
        <w:t>2021</w:t>
      </w:r>
      <w:r w:rsidRPr="006155E2">
        <w:rPr>
          <w:rFonts w:eastAsia="黑体"/>
          <w:b/>
          <w:sz w:val="30"/>
          <w:szCs w:val="30"/>
        </w:rPr>
        <w:t>年省科学技术奖励成果的公示</w:t>
      </w:r>
    </w:p>
    <w:p w:rsidR="0054562B" w:rsidRPr="006155E2" w:rsidRDefault="0054562B" w:rsidP="0054562B">
      <w:pPr>
        <w:spacing w:line="360" w:lineRule="auto"/>
        <w:ind w:firstLineChars="200" w:firstLine="600"/>
        <w:rPr>
          <w:rFonts w:eastAsia="仿宋_GB2312"/>
          <w:sz w:val="30"/>
          <w:szCs w:val="30"/>
        </w:rPr>
      </w:pPr>
    </w:p>
    <w:p w:rsidR="0054562B" w:rsidRPr="00654BA5" w:rsidRDefault="0054562B" w:rsidP="0054562B">
      <w:pPr>
        <w:widowControl/>
        <w:spacing w:line="432" w:lineRule="auto"/>
        <w:jc w:val="left"/>
        <w:rPr>
          <w:rFonts w:ascii="宋体" w:hAnsi="宋体"/>
          <w:sz w:val="30"/>
          <w:szCs w:val="30"/>
        </w:rPr>
      </w:pPr>
      <w:r w:rsidRPr="006155E2">
        <w:rPr>
          <w:rFonts w:eastAsiaTheme="majorEastAsia"/>
          <w:sz w:val="30"/>
          <w:szCs w:val="30"/>
        </w:rPr>
        <w:t xml:space="preserve">    </w:t>
      </w:r>
      <w:r w:rsidRPr="00654BA5">
        <w:rPr>
          <w:rFonts w:ascii="宋体" w:hAnsi="宋体"/>
          <w:sz w:val="30"/>
          <w:szCs w:val="30"/>
        </w:rPr>
        <w:t xml:space="preserve">按照浙江省科学技术厅《关于开展2021年度浙江省科学技术奖提名工作的通知》要求，现开始对我单位拟申报的省科技奖励成果（成果名称：重大工程深厚软土成桩、检测、评估理论与关键技术及工程应用）予以公示（见附件），公示期为7天（即自2022年2月21日至2022年2月27 日）。 </w:t>
      </w:r>
    </w:p>
    <w:p w:rsidR="0054562B" w:rsidRPr="00654BA5" w:rsidRDefault="0054562B" w:rsidP="0054562B">
      <w:pPr>
        <w:spacing w:line="360" w:lineRule="auto"/>
        <w:ind w:firstLineChars="200" w:firstLine="600"/>
        <w:jc w:val="left"/>
        <w:rPr>
          <w:rFonts w:ascii="宋体" w:hAnsi="宋体"/>
          <w:sz w:val="30"/>
          <w:szCs w:val="30"/>
        </w:rPr>
      </w:pPr>
      <w:r w:rsidRPr="00654BA5">
        <w:rPr>
          <w:rFonts w:ascii="宋体" w:hAnsi="宋体"/>
          <w:sz w:val="30"/>
          <w:szCs w:val="30"/>
        </w:rPr>
        <w:t xml:space="preserve">在公示期内如有异议，可以来电或来信方式反映。凡匿名异议、超出期限异议的，不予受理。     </w:t>
      </w:r>
    </w:p>
    <w:p w:rsidR="0054562B" w:rsidRPr="00654BA5" w:rsidRDefault="0054562B" w:rsidP="0054562B">
      <w:pPr>
        <w:spacing w:line="360" w:lineRule="auto"/>
        <w:jc w:val="left"/>
        <w:rPr>
          <w:rFonts w:ascii="宋体" w:hAnsi="宋体"/>
          <w:sz w:val="30"/>
          <w:szCs w:val="30"/>
        </w:rPr>
      </w:pPr>
      <w:r w:rsidRPr="00654BA5">
        <w:rPr>
          <w:rFonts w:ascii="宋体" w:hAnsi="宋体"/>
          <w:sz w:val="30"/>
          <w:szCs w:val="30"/>
        </w:rPr>
        <w:t>联系部门：</w:t>
      </w:r>
      <w:r w:rsidR="00F94168">
        <w:rPr>
          <w:rFonts w:ascii="宋体" w:hAnsi="宋体"/>
          <w:sz w:val="30"/>
          <w:szCs w:val="30"/>
        </w:rPr>
        <w:t xml:space="preserve"> </w:t>
      </w:r>
      <w:r w:rsidR="00F94168">
        <w:rPr>
          <w:rFonts w:ascii="宋体" w:hAnsi="宋体" w:hint="eastAsia"/>
          <w:sz w:val="30"/>
          <w:szCs w:val="30"/>
        </w:rPr>
        <w:t>综合办公室</w:t>
      </w:r>
    </w:p>
    <w:p w:rsidR="0054562B" w:rsidRPr="00654BA5" w:rsidRDefault="0054562B" w:rsidP="0054562B">
      <w:pPr>
        <w:spacing w:line="360" w:lineRule="auto"/>
        <w:jc w:val="left"/>
        <w:rPr>
          <w:rFonts w:ascii="宋体" w:hAnsi="宋体"/>
          <w:sz w:val="30"/>
          <w:szCs w:val="30"/>
        </w:rPr>
      </w:pPr>
      <w:r w:rsidRPr="00654BA5">
        <w:rPr>
          <w:rFonts w:ascii="宋体" w:hAnsi="宋体"/>
          <w:sz w:val="30"/>
          <w:szCs w:val="30"/>
        </w:rPr>
        <w:t xml:space="preserve">联 系 人： </w:t>
      </w:r>
      <w:r w:rsidR="00F94168">
        <w:rPr>
          <w:rFonts w:ascii="宋体" w:hAnsi="宋体" w:hint="eastAsia"/>
          <w:sz w:val="30"/>
          <w:szCs w:val="30"/>
        </w:rPr>
        <w:t>周艳</w:t>
      </w:r>
    </w:p>
    <w:p w:rsidR="0054562B" w:rsidRPr="00654BA5" w:rsidRDefault="0054562B" w:rsidP="0054562B">
      <w:pPr>
        <w:spacing w:line="360" w:lineRule="auto"/>
        <w:jc w:val="left"/>
        <w:rPr>
          <w:rFonts w:ascii="宋体" w:hAnsi="宋体"/>
          <w:sz w:val="30"/>
          <w:szCs w:val="30"/>
        </w:rPr>
      </w:pPr>
      <w:r w:rsidRPr="00654BA5">
        <w:rPr>
          <w:rFonts w:ascii="宋体" w:hAnsi="宋体"/>
          <w:sz w:val="30"/>
          <w:szCs w:val="30"/>
        </w:rPr>
        <w:t>联系方式： 电话：</w:t>
      </w:r>
      <w:r w:rsidR="00F94168">
        <w:rPr>
          <w:rFonts w:ascii="宋体" w:hAnsi="宋体"/>
          <w:sz w:val="30"/>
          <w:szCs w:val="30"/>
        </w:rPr>
        <w:t>15158131399</w:t>
      </w:r>
      <w:r w:rsidRPr="00654BA5">
        <w:rPr>
          <w:rFonts w:ascii="宋体" w:hAnsi="宋体"/>
          <w:sz w:val="30"/>
          <w:szCs w:val="30"/>
        </w:rPr>
        <w:t xml:space="preserve">                   </w:t>
      </w:r>
    </w:p>
    <w:p w:rsidR="0054562B" w:rsidRPr="00654BA5" w:rsidRDefault="0054562B" w:rsidP="0054562B">
      <w:pPr>
        <w:spacing w:line="360" w:lineRule="auto"/>
        <w:ind w:firstLineChars="550" w:firstLine="1650"/>
        <w:jc w:val="left"/>
        <w:rPr>
          <w:rFonts w:ascii="宋体" w:hAnsi="宋体"/>
          <w:sz w:val="30"/>
          <w:szCs w:val="30"/>
        </w:rPr>
      </w:pPr>
      <w:r w:rsidRPr="00654BA5">
        <w:rPr>
          <w:rFonts w:ascii="宋体" w:hAnsi="宋体"/>
          <w:sz w:val="30"/>
          <w:szCs w:val="30"/>
        </w:rPr>
        <w:t xml:space="preserve">邮件: </w:t>
      </w:r>
      <w:r w:rsidR="00F94168">
        <w:rPr>
          <w:rFonts w:ascii="宋体" w:hAnsi="宋体"/>
          <w:sz w:val="30"/>
          <w:szCs w:val="30"/>
        </w:rPr>
        <w:t>971983490</w:t>
      </w:r>
      <w:r w:rsidR="00F94168">
        <w:rPr>
          <w:rFonts w:ascii="宋体" w:hAnsi="宋体" w:hint="eastAsia"/>
          <w:sz w:val="30"/>
          <w:szCs w:val="30"/>
        </w:rPr>
        <w:t>@qq.com</w:t>
      </w:r>
    </w:p>
    <w:p w:rsidR="0054562B" w:rsidRPr="00654BA5" w:rsidRDefault="0054562B" w:rsidP="0054562B">
      <w:pPr>
        <w:jc w:val="left"/>
        <w:rPr>
          <w:rFonts w:ascii="宋体" w:hAnsi="宋体"/>
        </w:rPr>
      </w:pPr>
    </w:p>
    <w:p w:rsidR="0054562B" w:rsidRPr="00654BA5" w:rsidRDefault="0054562B" w:rsidP="0054562B">
      <w:pPr>
        <w:jc w:val="left"/>
        <w:rPr>
          <w:rFonts w:ascii="宋体" w:hAnsi="宋体"/>
        </w:rPr>
      </w:pPr>
    </w:p>
    <w:p w:rsidR="0054562B" w:rsidRPr="00654BA5" w:rsidRDefault="0054562B" w:rsidP="0054562B">
      <w:pPr>
        <w:jc w:val="right"/>
        <w:rPr>
          <w:rFonts w:ascii="宋体" w:hAnsi="宋体"/>
        </w:rPr>
      </w:pPr>
      <w:r w:rsidRPr="00654BA5">
        <w:rPr>
          <w:rFonts w:ascii="宋体" w:hAnsi="宋体"/>
        </w:rPr>
        <w:t xml:space="preserve">                                </w:t>
      </w:r>
    </w:p>
    <w:p w:rsidR="0054562B" w:rsidRPr="006F3186" w:rsidRDefault="0054562B" w:rsidP="0054562B">
      <w:pPr>
        <w:jc w:val="right"/>
        <w:rPr>
          <w:rFonts w:ascii="宋体" w:hAnsi="宋体"/>
          <w:sz w:val="28"/>
          <w:szCs w:val="28"/>
        </w:rPr>
      </w:pPr>
      <w:r w:rsidRPr="006F3186">
        <w:rPr>
          <w:rFonts w:ascii="宋体" w:hAnsi="宋体"/>
          <w:sz w:val="28"/>
          <w:szCs w:val="28"/>
        </w:rPr>
        <w:t xml:space="preserve">    </w:t>
      </w:r>
      <w:r w:rsidR="006F3186" w:rsidRPr="006F3186">
        <w:rPr>
          <w:rFonts w:ascii="宋体" w:hAnsi="宋体" w:hint="eastAsia"/>
          <w:sz w:val="28"/>
          <w:szCs w:val="28"/>
        </w:rPr>
        <w:t>中国地质大学（武汉）浙江研究院</w:t>
      </w:r>
      <w:r w:rsidRPr="006F3186">
        <w:rPr>
          <w:rFonts w:ascii="宋体" w:hAnsi="宋体"/>
          <w:sz w:val="28"/>
          <w:szCs w:val="28"/>
        </w:rPr>
        <w:t>（盖章）</w:t>
      </w:r>
    </w:p>
    <w:p w:rsidR="0054562B" w:rsidRPr="00654BA5" w:rsidRDefault="0054562B" w:rsidP="0054562B">
      <w:pPr>
        <w:ind w:firstLineChars="2200" w:firstLine="6160"/>
        <w:rPr>
          <w:rFonts w:ascii="宋体" w:hAnsi="宋体"/>
        </w:rPr>
      </w:pPr>
      <w:r w:rsidRPr="00654BA5">
        <w:rPr>
          <w:rFonts w:ascii="宋体" w:hAnsi="宋体"/>
          <w:sz w:val="28"/>
          <w:szCs w:val="28"/>
        </w:rPr>
        <w:t>2022年2月21日</w:t>
      </w:r>
    </w:p>
    <w:p w:rsidR="0054562B" w:rsidRPr="006155E2" w:rsidRDefault="0054562B" w:rsidP="0054562B">
      <w:pPr>
        <w:spacing w:line="500" w:lineRule="exact"/>
        <w:ind w:firstLineChars="200" w:firstLine="640"/>
        <w:rPr>
          <w:rFonts w:eastAsia="仿宋_GB2312"/>
          <w:color w:val="000000" w:themeColor="text1"/>
          <w:sz w:val="32"/>
          <w:szCs w:val="32"/>
        </w:rPr>
      </w:pPr>
    </w:p>
    <w:p w:rsidR="0054562B" w:rsidRPr="006155E2" w:rsidRDefault="0054562B" w:rsidP="0054562B">
      <w:pPr>
        <w:widowControl/>
        <w:jc w:val="left"/>
        <w:rPr>
          <w:rFonts w:eastAsia="仿宋_GB2312"/>
          <w:color w:val="000000" w:themeColor="text1"/>
          <w:sz w:val="32"/>
          <w:szCs w:val="32"/>
        </w:rPr>
      </w:pPr>
      <w:r w:rsidRPr="006155E2">
        <w:rPr>
          <w:rFonts w:eastAsia="仿宋_GB2312"/>
          <w:color w:val="000000" w:themeColor="text1"/>
          <w:sz w:val="32"/>
          <w:szCs w:val="32"/>
        </w:rPr>
        <w:br w:type="page"/>
      </w:r>
    </w:p>
    <w:p w:rsidR="0054562B" w:rsidRPr="006155E2" w:rsidRDefault="0054562B" w:rsidP="0054562B">
      <w:pPr>
        <w:jc w:val="left"/>
        <w:rPr>
          <w:rFonts w:eastAsia="仿宋_GB2312"/>
          <w:color w:val="000000" w:themeColor="text1"/>
          <w:sz w:val="24"/>
          <w:szCs w:val="32"/>
        </w:rPr>
      </w:pPr>
      <w:r w:rsidRPr="006155E2">
        <w:rPr>
          <w:rFonts w:eastAsia="仿宋_GB2312"/>
          <w:color w:val="000000" w:themeColor="text1"/>
          <w:sz w:val="24"/>
          <w:szCs w:val="32"/>
        </w:rPr>
        <w:lastRenderedPageBreak/>
        <w:t>附件</w:t>
      </w:r>
    </w:p>
    <w:p w:rsidR="0054562B" w:rsidRPr="00FB23F1" w:rsidRDefault="0054562B" w:rsidP="0054562B">
      <w:pPr>
        <w:jc w:val="center"/>
        <w:rPr>
          <w:rStyle w:val="title1"/>
          <w:rFonts w:ascii="宋体" w:hAnsi="宋体"/>
          <w:bCs w:val="0"/>
          <w:color w:val="000000"/>
          <w:sz w:val="36"/>
          <w:szCs w:val="36"/>
        </w:rPr>
      </w:pPr>
      <w:r w:rsidRPr="00FB23F1">
        <w:rPr>
          <w:rStyle w:val="title1"/>
          <w:rFonts w:ascii="宋体" w:hAnsi="宋体"/>
          <w:bCs w:val="0"/>
          <w:color w:val="000000"/>
          <w:sz w:val="36"/>
          <w:szCs w:val="36"/>
        </w:rPr>
        <w:t>浙江省科学技术奖公示信息表</w:t>
      </w:r>
    </w:p>
    <w:p w:rsidR="0054562B" w:rsidRPr="00B43398" w:rsidRDefault="0054562B" w:rsidP="0054562B">
      <w:pPr>
        <w:spacing w:line="440" w:lineRule="exact"/>
        <w:rPr>
          <w:color w:val="000000" w:themeColor="text1"/>
          <w:sz w:val="28"/>
          <w:szCs w:val="24"/>
        </w:rPr>
      </w:pPr>
      <w:r w:rsidRPr="00B43398">
        <w:rPr>
          <w:color w:val="000000" w:themeColor="text1"/>
          <w:sz w:val="28"/>
          <w:szCs w:val="24"/>
        </w:rPr>
        <w:t>提名奖项：科学技术进步奖</w:t>
      </w:r>
    </w:p>
    <w:tbl>
      <w:tblPr>
        <w:tblW w:w="86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0"/>
        <w:gridCol w:w="7023"/>
      </w:tblGrid>
      <w:tr w:rsidR="0054562B" w:rsidRPr="00B43398" w:rsidTr="007811C0">
        <w:trPr>
          <w:trHeight w:val="647"/>
        </w:trPr>
        <w:tc>
          <w:tcPr>
            <w:tcW w:w="1670" w:type="dxa"/>
            <w:vAlign w:val="center"/>
          </w:tcPr>
          <w:p w:rsidR="0054562B" w:rsidRPr="00B43398" w:rsidRDefault="0054562B" w:rsidP="007811C0">
            <w:pPr>
              <w:jc w:val="center"/>
              <w:rPr>
                <w:rStyle w:val="title1"/>
                <w:b w:val="0"/>
                <w:bCs w:val="0"/>
                <w:color w:val="000000"/>
              </w:rPr>
            </w:pPr>
            <w:r w:rsidRPr="00B43398">
              <w:rPr>
                <w:rStyle w:val="title1"/>
                <w:color w:val="000000"/>
              </w:rPr>
              <w:t>成果名称</w:t>
            </w:r>
          </w:p>
        </w:tc>
        <w:tc>
          <w:tcPr>
            <w:tcW w:w="7023" w:type="dxa"/>
            <w:vAlign w:val="center"/>
          </w:tcPr>
          <w:p w:rsidR="0054562B" w:rsidRPr="00B43398" w:rsidRDefault="0054562B" w:rsidP="007811C0">
            <w:pPr>
              <w:jc w:val="center"/>
              <w:rPr>
                <w:rStyle w:val="title1"/>
                <w:b w:val="0"/>
                <w:bCs w:val="0"/>
                <w:color w:val="000000"/>
              </w:rPr>
            </w:pPr>
            <w:r w:rsidRPr="00B43398">
              <w:rPr>
                <w:kern w:val="0"/>
                <w:sz w:val="24"/>
                <w:szCs w:val="24"/>
                <w:lang/>
              </w:rPr>
              <w:t>重大工程深厚软土成桩、检测、评估理论与关键技术及工程应用</w:t>
            </w:r>
          </w:p>
        </w:tc>
      </w:tr>
      <w:tr w:rsidR="0054562B" w:rsidRPr="00B43398" w:rsidTr="007811C0">
        <w:trPr>
          <w:trHeight w:val="561"/>
        </w:trPr>
        <w:tc>
          <w:tcPr>
            <w:tcW w:w="1670" w:type="dxa"/>
            <w:vAlign w:val="center"/>
          </w:tcPr>
          <w:p w:rsidR="0054562B" w:rsidRPr="00B43398" w:rsidRDefault="0054562B" w:rsidP="007811C0">
            <w:pPr>
              <w:jc w:val="center"/>
              <w:rPr>
                <w:rStyle w:val="title1"/>
                <w:b w:val="0"/>
                <w:bCs w:val="0"/>
                <w:color w:val="000000"/>
              </w:rPr>
            </w:pPr>
            <w:r w:rsidRPr="00B43398">
              <w:rPr>
                <w:rStyle w:val="title1"/>
                <w:color w:val="000000"/>
              </w:rPr>
              <w:t>提名等级</w:t>
            </w:r>
          </w:p>
        </w:tc>
        <w:tc>
          <w:tcPr>
            <w:tcW w:w="7023" w:type="dxa"/>
            <w:vAlign w:val="center"/>
          </w:tcPr>
          <w:p w:rsidR="0054562B" w:rsidRPr="00B43398" w:rsidRDefault="0054562B" w:rsidP="007811C0">
            <w:pPr>
              <w:jc w:val="center"/>
              <w:rPr>
                <w:rStyle w:val="title1"/>
                <w:b w:val="0"/>
                <w:bCs w:val="0"/>
                <w:color w:val="000000"/>
              </w:rPr>
            </w:pPr>
            <w:r w:rsidRPr="00B43398">
              <w:rPr>
                <w:rStyle w:val="title1"/>
                <w:color w:val="000000"/>
              </w:rPr>
              <w:t>一等奖</w:t>
            </w:r>
          </w:p>
        </w:tc>
      </w:tr>
      <w:tr w:rsidR="0054562B" w:rsidRPr="00B43398" w:rsidTr="007811C0">
        <w:trPr>
          <w:trHeight w:val="365"/>
        </w:trPr>
        <w:tc>
          <w:tcPr>
            <w:tcW w:w="1670" w:type="dxa"/>
            <w:vAlign w:val="center"/>
          </w:tcPr>
          <w:p w:rsidR="0054562B" w:rsidRPr="00B43398" w:rsidRDefault="0054562B" w:rsidP="007811C0">
            <w:pPr>
              <w:spacing w:line="440" w:lineRule="exact"/>
              <w:jc w:val="center"/>
              <w:rPr>
                <w:color w:val="000000" w:themeColor="text1"/>
                <w:sz w:val="24"/>
                <w:szCs w:val="24"/>
              </w:rPr>
            </w:pPr>
            <w:r w:rsidRPr="00B43398">
              <w:rPr>
                <w:color w:val="000000" w:themeColor="text1"/>
                <w:sz w:val="24"/>
                <w:szCs w:val="24"/>
              </w:rPr>
              <w:t>提名书</w:t>
            </w:r>
          </w:p>
          <w:p w:rsidR="0054562B" w:rsidRPr="00B43398" w:rsidRDefault="0054562B" w:rsidP="007811C0">
            <w:pPr>
              <w:spacing w:line="440" w:lineRule="exact"/>
              <w:jc w:val="center"/>
              <w:rPr>
                <w:color w:val="000000" w:themeColor="text1"/>
                <w:sz w:val="24"/>
                <w:szCs w:val="24"/>
              </w:rPr>
            </w:pPr>
            <w:r w:rsidRPr="00B43398">
              <w:rPr>
                <w:color w:val="000000" w:themeColor="text1"/>
                <w:sz w:val="24"/>
                <w:szCs w:val="24"/>
              </w:rPr>
              <w:t>相关内容</w:t>
            </w:r>
          </w:p>
        </w:tc>
        <w:tc>
          <w:tcPr>
            <w:tcW w:w="7023" w:type="dxa"/>
            <w:vAlign w:val="center"/>
          </w:tcPr>
          <w:p w:rsidR="0054562B" w:rsidRPr="00B43398" w:rsidRDefault="0054562B" w:rsidP="007811C0">
            <w:pPr>
              <w:jc w:val="left"/>
              <w:rPr>
                <w:b/>
                <w:bCs/>
                <w:sz w:val="24"/>
                <w:szCs w:val="24"/>
              </w:rPr>
            </w:pPr>
            <w:r w:rsidRPr="00B43398">
              <w:rPr>
                <w:b/>
                <w:bCs/>
                <w:sz w:val="24"/>
                <w:szCs w:val="24"/>
              </w:rPr>
              <w:t>发明专利：</w:t>
            </w:r>
          </w:p>
          <w:p w:rsidR="0054562B" w:rsidRPr="00B43398" w:rsidRDefault="0054562B" w:rsidP="007811C0">
            <w:pPr>
              <w:numPr>
                <w:ilvl w:val="0"/>
                <w:numId w:val="1"/>
              </w:numPr>
              <w:jc w:val="left"/>
              <w:rPr>
                <w:kern w:val="0"/>
                <w:sz w:val="24"/>
                <w:szCs w:val="24"/>
                <w:lang/>
              </w:rPr>
            </w:pPr>
            <w:r w:rsidRPr="00B43398">
              <w:rPr>
                <w:kern w:val="0"/>
                <w:sz w:val="24"/>
                <w:szCs w:val="24"/>
                <w:lang/>
              </w:rPr>
              <w:t>一种环箍式扭转激振装置及其测量桩参量并求解相应虚拟时域响应曲线的方法，</w:t>
            </w:r>
            <w:r w:rsidRPr="00B43398">
              <w:rPr>
                <w:kern w:val="0"/>
                <w:sz w:val="24"/>
                <w:szCs w:val="24"/>
                <w:lang/>
              </w:rPr>
              <w:t>ZL201610497755.6</w:t>
            </w:r>
            <w:r w:rsidRPr="00B43398">
              <w:rPr>
                <w:kern w:val="0"/>
                <w:sz w:val="24"/>
                <w:szCs w:val="24"/>
                <w:lang/>
              </w:rPr>
              <w:t>，吴文兵，梁荣柱，李博，田红，夏锋，刘浩，段亚茹，官文杰，中国地质大学（武汉）浙江研究院；</w:t>
            </w:r>
          </w:p>
          <w:p w:rsidR="0054562B" w:rsidRPr="00B43398" w:rsidRDefault="0054562B" w:rsidP="007811C0">
            <w:pPr>
              <w:numPr>
                <w:ilvl w:val="0"/>
                <w:numId w:val="1"/>
              </w:numPr>
              <w:jc w:val="left"/>
              <w:rPr>
                <w:kern w:val="0"/>
                <w:sz w:val="24"/>
                <w:szCs w:val="24"/>
                <w:lang/>
              </w:rPr>
            </w:pPr>
            <w:r w:rsidRPr="00B43398">
              <w:rPr>
                <w:kern w:val="0"/>
                <w:sz w:val="24"/>
                <w:szCs w:val="24"/>
                <w:lang/>
              </w:rPr>
              <w:t>虚拟隔离单桩法检测既有结构物下高承台桩完整性的方法，</w:t>
            </w:r>
            <w:r w:rsidRPr="00B43398">
              <w:rPr>
                <w:kern w:val="0"/>
                <w:sz w:val="24"/>
                <w:szCs w:val="24"/>
                <w:lang/>
              </w:rPr>
              <w:t>ZL 201410007774.7</w:t>
            </w:r>
            <w:r w:rsidRPr="00B43398">
              <w:rPr>
                <w:kern w:val="0"/>
                <w:sz w:val="24"/>
                <w:szCs w:val="24"/>
                <w:lang/>
              </w:rPr>
              <w:t>，王奎华，吕述晖，李振亚，高柳，张鹏，浙江大学；</w:t>
            </w:r>
          </w:p>
          <w:p w:rsidR="0054562B" w:rsidRPr="00B43398" w:rsidRDefault="0054562B" w:rsidP="007811C0">
            <w:pPr>
              <w:numPr>
                <w:ilvl w:val="0"/>
                <w:numId w:val="1"/>
              </w:numPr>
              <w:jc w:val="left"/>
              <w:rPr>
                <w:kern w:val="0"/>
                <w:sz w:val="24"/>
                <w:szCs w:val="24"/>
                <w:lang/>
              </w:rPr>
            </w:pPr>
            <w:r w:rsidRPr="00B43398">
              <w:rPr>
                <w:kern w:val="0"/>
                <w:sz w:val="24"/>
                <w:szCs w:val="24"/>
                <w:lang/>
              </w:rPr>
              <w:t>加速度测试盒及基于多点测试的桩基承载力动态测试方法</w:t>
            </w:r>
            <w:r w:rsidRPr="00B43398">
              <w:rPr>
                <w:sz w:val="24"/>
                <w:szCs w:val="24"/>
              </w:rPr>
              <w:t>，</w:t>
            </w:r>
            <w:r w:rsidRPr="00B43398">
              <w:rPr>
                <w:kern w:val="0"/>
                <w:sz w:val="24"/>
                <w:szCs w:val="24"/>
                <w:lang/>
              </w:rPr>
              <w:t>ZL 201710002204.2</w:t>
            </w:r>
            <w:r w:rsidRPr="00B43398">
              <w:rPr>
                <w:kern w:val="0"/>
                <w:sz w:val="24"/>
                <w:szCs w:val="24"/>
                <w:lang/>
              </w:rPr>
              <w:t>，王奎华，高柳，吴斌杰，吴君涛，肖偲，浙江大学</w:t>
            </w:r>
            <w:r w:rsidRPr="00B43398">
              <w:rPr>
                <w:sz w:val="24"/>
                <w:szCs w:val="24"/>
              </w:rPr>
              <w:t>；</w:t>
            </w:r>
          </w:p>
          <w:p w:rsidR="0054562B" w:rsidRPr="00B43398" w:rsidRDefault="0054562B" w:rsidP="007811C0">
            <w:pPr>
              <w:numPr>
                <w:ilvl w:val="0"/>
                <w:numId w:val="1"/>
              </w:numPr>
              <w:jc w:val="left"/>
              <w:rPr>
                <w:sz w:val="24"/>
                <w:szCs w:val="24"/>
              </w:rPr>
            </w:pPr>
            <w:r w:rsidRPr="00B43398">
              <w:rPr>
                <w:kern w:val="0"/>
                <w:sz w:val="24"/>
                <w:szCs w:val="24"/>
                <w:lang/>
              </w:rPr>
              <w:t>混凝土钻孔灌注桩的浇筑设备的开关装置</w:t>
            </w:r>
            <w:r w:rsidRPr="00B43398">
              <w:rPr>
                <w:sz w:val="24"/>
                <w:szCs w:val="24"/>
              </w:rPr>
              <w:t>，</w:t>
            </w:r>
            <w:r w:rsidRPr="00B43398">
              <w:rPr>
                <w:kern w:val="0"/>
                <w:sz w:val="24"/>
                <w:szCs w:val="24"/>
                <w:lang/>
              </w:rPr>
              <w:t>ZL200910208312.0</w:t>
            </w:r>
            <w:r w:rsidRPr="00B43398">
              <w:rPr>
                <w:kern w:val="0"/>
                <w:sz w:val="24"/>
                <w:szCs w:val="24"/>
                <w:lang/>
              </w:rPr>
              <w:t>，田领川，李昌耀，章铭荣，吴佳雄，杭州萧宏建设集团有限公司</w:t>
            </w:r>
            <w:r w:rsidRPr="00B43398">
              <w:rPr>
                <w:sz w:val="24"/>
                <w:szCs w:val="24"/>
              </w:rPr>
              <w:t>；</w:t>
            </w:r>
          </w:p>
          <w:p w:rsidR="0054562B" w:rsidRPr="00B43398" w:rsidRDefault="0054562B" w:rsidP="007811C0">
            <w:pPr>
              <w:numPr>
                <w:ilvl w:val="0"/>
                <w:numId w:val="1"/>
              </w:numPr>
              <w:jc w:val="left"/>
              <w:rPr>
                <w:kern w:val="0"/>
                <w:sz w:val="24"/>
                <w:szCs w:val="24"/>
                <w:lang/>
              </w:rPr>
            </w:pPr>
            <w:r w:rsidRPr="00B43398">
              <w:rPr>
                <w:kern w:val="0"/>
                <w:sz w:val="24"/>
                <w:szCs w:val="24"/>
                <w:lang/>
              </w:rPr>
              <w:t>一种桥墩管桩桩基施工装置及其施工方法，</w:t>
            </w:r>
            <w:r w:rsidRPr="00B43398">
              <w:rPr>
                <w:kern w:val="0"/>
                <w:sz w:val="24"/>
                <w:szCs w:val="24"/>
                <w:lang/>
              </w:rPr>
              <w:t>ZL201611083369.9</w:t>
            </w:r>
            <w:r w:rsidRPr="00B43398">
              <w:rPr>
                <w:kern w:val="0"/>
                <w:sz w:val="24"/>
                <w:szCs w:val="24"/>
                <w:lang/>
              </w:rPr>
              <w:t>，段新鸽，潘寿东，潘建龙，刘斌，王勤龙，王凤喜，中铁十六局集团第三工程有限公司；</w:t>
            </w:r>
          </w:p>
          <w:p w:rsidR="0054562B" w:rsidRPr="00B43398" w:rsidRDefault="0054562B" w:rsidP="007811C0">
            <w:pPr>
              <w:jc w:val="left"/>
              <w:rPr>
                <w:b/>
                <w:bCs/>
                <w:sz w:val="24"/>
                <w:szCs w:val="24"/>
              </w:rPr>
            </w:pPr>
            <w:r w:rsidRPr="00B43398">
              <w:rPr>
                <w:b/>
                <w:bCs/>
                <w:sz w:val="24"/>
                <w:szCs w:val="24"/>
              </w:rPr>
              <w:t>论文：</w:t>
            </w:r>
          </w:p>
          <w:p w:rsidR="0054562B" w:rsidRPr="00B43398" w:rsidRDefault="0054562B" w:rsidP="007811C0">
            <w:pPr>
              <w:numPr>
                <w:ilvl w:val="0"/>
                <w:numId w:val="1"/>
              </w:numPr>
              <w:jc w:val="left"/>
              <w:rPr>
                <w:sz w:val="24"/>
                <w:szCs w:val="24"/>
              </w:rPr>
            </w:pPr>
            <w:r w:rsidRPr="00B43398">
              <w:rPr>
                <w:sz w:val="24"/>
                <w:szCs w:val="24"/>
              </w:rPr>
              <w:t>闻敏杰、徐金明，</w:t>
            </w:r>
            <w:r w:rsidRPr="00B43398">
              <w:rPr>
                <w:kern w:val="0"/>
                <w:sz w:val="24"/>
                <w:szCs w:val="24"/>
                <w:lang/>
              </w:rPr>
              <w:t>非完全粘结下饱和土中桩扭转振动的解析解</w:t>
            </w:r>
            <w:r w:rsidRPr="00B43398">
              <w:rPr>
                <w:sz w:val="24"/>
                <w:szCs w:val="24"/>
              </w:rPr>
              <w:t>，</w:t>
            </w:r>
            <w:r w:rsidRPr="00B43398">
              <w:rPr>
                <w:kern w:val="0"/>
                <w:sz w:val="24"/>
                <w:szCs w:val="24"/>
                <w:lang/>
              </w:rPr>
              <w:t>工程力学</w:t>
            </w:r>
            <w:r w:rsidRPr="00B43398">
              <w:rPr>
                <w:sz w:val="24"/>
                <w:szCs w:val="24"/>
              </w:rPr>
              <w:t>；</w:t>
            </w:r>
          </w:p>
          <w:p w:rsidR="0054562B" w:rsidRPr="00B43398" w:rsidRDefault="0054562B" w:rsidP="007811C0">
            <w:pPr>
              <w:numPr>
                <w:ilvl w:val="0"/>
                <w:numId w:val="1"/>
              </w:numPr>
              <w:jc w:val="left"/>
              <w:rPr>
                <w:sz w:val="24"/>
                <w:szCs w:val="24"/>
              </w:rPr>
            </w:pPr>
            <w:r w:rsidRPr="00B43398">
              <w:rPr>
                <w:sz w:val="24"/>
                <w:szCs w:val="24"/>
              </w:rPr>
              <w:t>李振亚、王奎华、吴文兵，基于行波分解的泛频响函数法在高承台桩灾后无损检测评估中的应用研究，振动与冲击</w:t>
            </w:r>
          </w:p>
          <w:p w:rsidR="0054562B" w:rsidRPr="00B43398" w:rsidRDefault="0054562B" w:rsidP="007811C0">
            <w:pPr>
              <w:numPr>
                <w:ilvl w:val="0"/>
                <w:numId w:val="1"/>
              </w:numPr>
              <w:jc w:val="left"/>
              <w:rPr>
                <w:sz w:val="24"/>
                <w:szCs w:val="24"/>
              </w:rPr>
            </w:pPr>
            <w:r w:rsidRPr="00B43398">
              <w:rPr>
                <w:sz w:val="24"/>
                <w:szCs w:val="24"/>
              </w:rPr>
              <w:t>吴文兵，王奎华，张智卿，</w:t>
            </w:r>
            <w:r w:rsidRPr="00B43398">
              <w:rPr>
                <w:sz w:val="24"/>
                <w:szCs w:val="24"/>
              </w:rPr>
              <w:t>Chin Jian Leo</w:t>
            </w:r>
            <w:r w:rsidRPr="00B43398">
              <w:rPr>
                <w:sz w:val="24"/>
                <w:szCs w:val="24"/>
              </w:rPr>
              <w:t>，</w:t>
            </w:r>
            <w:r w:rsidRPr="00B43398">
              <w:rPr>
                <w:sz w:val="24"/>
                <w:szCs w:val="24"/>
              </w:rPr>
              <w:t>Soil-pile interaction in the pile vertical vibration considering true three-dimensional wave effect of soil</w:t>
            </w:r>
            <w:r w:rsidRPr="00B43398">
              <w:rPr>
                <w:sz w:val="24"/>
                <w:szCs w:val="24"/>
              </w:rPr>
              <w:t>，</w:t>
            </w:r>
            <w:r w:rsidRPr="00B43398">
              <w:rPr>
                <w:sz w:val="24"/>
                <w:szCs w:val="24"/>
              </w:rPr>
              <w:t>International Journal for Numerical and Analytical Methods in Geomechanics</w:t>
            </w:r>
          </w:p>
          <w:p w:rsidR="0054562B" w:rsidRPr="00B43398" w:rsidRDefault="0054562B" w:rsidP="007811C0">
            <w:pPr>
              <w:numPr>
                <w:ilvl w:val="0"/>
                <w:numId w:val="1"/>
              </w:numPr>
              <w:jc w:val="left"/>
              <w:rPr>
                <w:sz w:val="24"/>
                <w:szCs w:val="24"/>
              </w:rPr>
            </w:pPr>
            <w:r w:rsidRPr="00B43398">
              <w:rPr>
                <w:sz w:val="24"/>
                <w:szCs w:val="24"/>
              </w:rPr>
              <w:t>吴文兵，刘浩，杨晓燕，蒋国盛，</w:t>
            </w:r>
            <w:r w:rsidRPr="00B43398">
              <w:rPr>
                <w:sz w:val="24"/>
                <w:szCs w:val="24"/>
              </w:rPr>
              <w:t>M. Hesham El Naggar</w:t>
            </w:r>
            <w:r w:rsidRPr="00B43398">
              <w:rPr>
                <w:sz w:val="24"/>
                <w:szCs w:val="24"/>
              </w:rPr>
              <w:t>，梅国雄，梁荣柱，</w:t>
            </w:r>
            <w:r w:rsidRPr="00B43398">
              <w:rPr>
                <w:sz w:val="24"/>
                <w:szCs w:val="24"/>
              </w:rPr>
              <w:t>New method to calculate apparent phase velocity of open-ended pipe pile</w:t>
            </w:r>
            <w:r w:rsidRPr="00B43398">
              <w:rPr>
                <w:sz w:val="24"/>
                <w:szCs w:val="24"/>
              </w:rPr>
              <w:t>，</w:t>
            </w:r>
            <w:r w:rsidRPr="00B43398">
              <w:rPr>
                <w:sz w:val="24"/>
                <w:szCs w:val="24"/>
              </w:rPr>
              <w:t>Canadian Geotechnical Journal</w:t>
            </w:r>
          </w:p>
          <w:p w:rsidR="0054562B" w:rsidRPr="00B43398" w:rsidRDefault="0054562B" w:rsidP="007811C0">
            <w:pPr>
              <w:numPr>
                <w:ilvl w:val="0"/>
                <w:numId w:val="1"/>
              </w:numPr>
              <w:jc w:val="left"/>
              <w:rPr>
                <w:sz w:val="24"/>
                <w:szCs w:val="24"/>
              </w:rPr>
            </w:pPr>
            <w:r w:rsidRPr="00B43398">
              <w:rPr>
                <w:sz w:val="24"/>
                <w:szCs w:val="24"/>
              </w:rPr>
              <w:t>张云鹏，吴文兵，蒋国盛，闻敏杰，王奎华，</w:t>
            </w:r>
            <w:r w:rsidRPr="00B43398">
              <w:rPr>
                <w:sz w:val="24"/>
                <w:szCs w:val="24"/>
              </w:rPr>
              <w:t>M. Hesham El Naggar</w:t>
            </w:r>
            <w:r w:rsidRPr="00B43398">
              <w:rPr>
                <w:sz w:val="24"/>
                <w:szCs w:val="24"/>
              </w:rPr>
              <w:t>，倪芃芃，梅国雄，</w:t>
            </w:r>
            <w:r w:rsidRPr="00B43398">
              <w:rPr>
                <w:sz w:val="24"/>
                <w:szCs w:val="24"/>
              </w:rPr>
              <w:t>A new approach for estimating the vertical elastic settlement of a single pile based on the fictitious soil pile model</w:t>
            </w:r>
            <w:r w:rsidRPr="00B43398">
              <w:rPr>
                <w:sz w:val="24"/>
                <w:szCs w:val="24"/>
              </w:rPr>
              <w:t>，</w:t>
            </w:r>
            <w:r w:rsidRPr="00B43398">
              <w:rPr>
                <w:sz w:val="24"/>
                <w:szCs w:val="24"/>
              </w:rPr>
              <w:t>Computers and Geotechnics</w:t>
            </w:r>
          </w:p>
        </w:tc>
      </w:tr>
      <w:tr w:rsidR="0054562B" w:rsidRPr="00B43398" w:rsidTr="007811C0">
        <w:trPr>
          <w:trHeight w:val="653"/>
        </w:trPr>
        <w:tc>
          <w:tcPr>
            <w:tcW w:w="1670" w:type="dxa"/>
            <w:tcBorders>
              <w:right w:val="single" w:sz="4" w:space="0" w:color="auto"/>
            </w:tcBorders>
            <w:vAlign w:val="center"/>
          </w:tcPr>
          <w:p w:rsidR="0054562B" w:rsidRPr="00B43398" w:rsidRDefault="0054562B" w:rsidP="007811C0">
            <w:pPr>
              <w:spacing w:line="440" w:lineRule="exact"/>
              <w:jc w:val="center"/>
              <w:rPr>
                <w:color w:val="000000" w:themeColor="text1"/>
                <w:sz w:val="24"/>
                <w:szCs w:val="24"/>
              </w:rPr>
            </w:pPr>
            <w:r w:rsidRPr="00B43398">
              <w:rPr>
                <w:color w:val="000000" w:themeColor="text1"/>
                <w:sz w:val="24"/>
                <w:szCs w:val="24"/>
              </w:rPr>
              <w:t>主要完成人</w:t>
            </w:r>
          </w:p>
        </w:tc>
        <w:tc>
          <w:tcPr>
            <w:tcW w:w="7023" w:type="dxa"/>
            <w:tcBorders>
              <w:left w:val="single" w:sz="4" w:space="0" w:color="auto"/>
            </w:tcBorders>
            <w:vAlign w:val="center"/>
          </w:tcPr>
          <w:p w:rsidR="0054562B" w:rsidRPr="00B43398" w:rsidRDefault="0054562B" w:rsidP="007811C0">
            <w:pPr>
              <w:numPr>
                <w:ilvl w:val="0"/>
                <w:numId w:val="2"/>
              </w:numPr>
              <w:rPr>
                <w:sz w:val="24"/>
                <w:szCs w:val="24"/>
              </w:rPr>
            </w:pPr>
            <w:r w:rsidRPr="00B43398">
              <w:rPr>
                <w:sz w:val="24"/>
                <w:szCs w:val="24"/>
              </w:rPr>
              <w:t>吴文兵</w:t>
            </w:r>
            <w:r w:rsidRPr="00B43398">
              <w:rPr>
                <w:color w:val="000000" w:themeColor="text1"/>
                <w:sz w:val="24"/>
                <w:szCs w:val="24"/>
              </w:rPr>
              <w:t>，排名</w:t>
            </w:r>
            <w:r w:rsidRPr="00B43398">
              <w:rPr>
                <w:sz w:val="24"/>
                <w:szCs w:val="24"/>
              </w:rPr>
              <w:t>第</w:t>
            </w:r>
            <w:r w:rsidRPr="00B43398">
              <w:rPr>
                <w:sz w:val="24"/>
                <w:szCs w:val="24"/>
              </w:rPr>
              <w:t>1</w:t>
            </w:r>
            <w:r w:rsidRPr="00B43398">
              <w:rPr>
                <w:sz w:val="24"/>
                <w:szCs w:val="24"/>
              </w:rPr>
              <w:t>，教授，中国地质大学（武汉）浙江研究院</w:t>
            </w:r>
          </w:p>
          <w:p w:rsidR="0054562B" w:rsidRPr="00B43398" w:rsidRDefault="0054562B" w:rsidP="007811C0">
            <w:pPr>
              <w:numPr>
                <w:ilvl w:val="0"/>
                <w:numId w:val="2"/>
              </w:numPr>
              <w:rPr>
                <w:sz w:val="24"/>
                <w:szCs w:val="24"/>
              </w:rPr>
            </w:pPr>
            <w:r w:rsidRPr="00B43398">
              <w:rPr>
                <w:sz w:val="24"/>
                <w:szCs w:val="24"/>
              </w:rPr>
              <w:t>王奎华，排名第</w:t>
            </w:r>
            <w:r w:rsidRPr="00B43398">
              <w:rPr>
                <w:sz w:val="24"/>
                <w:szCs w:val="24"/>
              </w:rPr>
              <w:t>2</w:t>
            </w:r>
            <w:r w:rsidRPr="00B43398">
              <w:rPr>
                <w:sz w:val="24"/>
                <w:szCs w:val="24"/>
              </w:rPr>
              <w:t>，教授，浙江大学</w:t>
            </w:r>
          </w:p>
          <w:p w:rsidR="0054562B" w:rsidRPr="00B43398" w:rsidRDefault="0054562B" w:rsidP="007811C0">
            <w:pPr>
              <w:numPr>
                <w:ilvl w:val="0"/>
                <w:numId w:val="2"/>
              </w:numPr>
              <w:rPr>
                <w:sz w:val="24"/>
                <w:szCs w:val="24"/>
              </w:rPr>
            </w:pPr>
            <w:r w:rsidRPr="00B43398">
              <w:rPr>
                <w:sz w:val="24"/>
                <w:szCs w:val="24"/>
              </w:rPr>
              <w:t>闻敏杰，排名第</w:t>
            </w:r>
            <w:r w:rsidRPr="00B43398">
              <w:rPr>
                <w:sz w:val="24"/>
                <w:szCs w:val="24"/>
              </w:rPr>
              <w:t>3</w:t>
            </w:r>
            <w:r w:rsidRPr="00B43398">
              <w:rPr>
                <w:sz w:val="24"/>
                <w:szCs w:val="24"/>
              </w:rPr>
              <w:t>，</w:t>
            </w:r>
            <w:r w:rsidRPr="00B43398">
              <w:rPr>
                <w:sz w:val="24"/>
              </w:rPr>
              <w:t>助理研究员</w:t>
            </w:r>
            <w:r w:rsidRPr="00B43398">
              <w:rPr>
                <w:sz w:val="24"/>
                <w:szCs w:val="24"/>
              </w:rPr>
              <w:t>，浙江大学</w:t>
            </w:r>
          </w:p>
          <w:p w:rsidR="0054562B" w:rsidRPr="00B43398" w:rsidRDefault="0054562B" w:rsidP="007811C0">
            <w:pPr>
              <w:numPr>
                <w:ilvl w:val="0"/>
                <w:numId w:val="2"/>
              </w:numPr>
              <w:rPr>
                <w:sz w:val="24"/>
                <w:szCs w:val="24"/>
              </w:rPr>
            </w:pPr>
            <w:r w:rsidRPr="00B43398">
              <w:rPr>
                <w:sz w:val="24"/>
                <w:szCs w:val="24"/>
              </w:rPr>
              <w:lastRenderedPageBreak/>
              <w:t>刘</w:t>
            </w:r>
            <w:r w:rsidRPr="00B43398">
              <w:rPr>
                <w:sz w:val="24"/>
                <w:szCs w:val="24"/>
              </w:rPr>
              <w:t xml:space="preserve">  </w:t>
            </w:r>
            <w:r w:rsidRPr="00B43398">
              <w:rPr>
                <w:sz w:val="24"/>
                <w:szCs w:val="24"/>
              </w:rPr>
              <w:t>浩，排名第</w:t>
            </w:r>
            <w:r w:rsidRPr="00B43398">
              <w:rPr>
                <w:sz w:val="24"/>
                <w:szCs w:val="24"/>
              </w:rPr>
              <w:t>4</w:t>
            </w:r>
            <w:r w:rsidRPr="00B43398">
              <w:rPr>
                <w:sz w:val="24"/>
                <w:szCs w:val="24"/>
              </w:rPr>
              <w:t>，副教授，中国地质大学（武汉）浙江研究院</w:t>
            </w:r>
          </w:p>
          <w:p w:rsidR="0054562B" w:rsidRPr="00B43398" w:rsidRDefault="0054562B" w:rsidP="007811C0">
            <w:pPr>
              <w:numPr>
                <w:ilvl w:val="0"/>
                <w:numId w:val="2"/>
              </w:numPr>
              <w:rPr>
                <w:sz w:val="24"/>
                <w:szCs w:val="24"/>
              </w:rPr>
            </w:pPr>
            <w:r w:rsidRPr="00B43398">
              <w:rPr>
                <w:sz w:val="24"/>
                <w:szCs w:val="24"/>
              </w:rPr>
              <w:t>张振强，排名第</w:t>
            </w:r>
            <w:r w:rsidRPr="00B43398">
              <w:rPr>
                <w:sz w:val="24"/>
                <w:szCs w:val="24"/>
              </w:rPr>
              <w:t>5</w:t>
            </w:r>
            <w:r w:rsidRPr="00B43398">
              <w:rPr>
                <w:sz w:val="24"/>
                <w:szCs w:val="24"/>
              </w:rPr>
              <w:t>，</w:t>
            </w:r>
            <w:r w:rsidRPr="00B43398">
              <w:rPr>
                <w:sz w:val="24"/>
              </w:rPr>
              <w:t>高级工程师</w:t>
            </w:r>
            <w:r w:rsidRPr="00B43398">
              <w:rPr>
                <w:sz w:val="24"/>
                <w:szCs w:val="24"/>
              </w:rPr>
              <w:t>，杭州萧宏建设环境集团有限公司</w:t>
            </w:r>
          </w:p>
          <w:p w:rsidR="0054562B" w:rsidRPr="00B43398" w:rsidRDefault="0054562B" w:rsidP="007811C0">
            <w:pPr>
              <w:numPr>
                <w:ilvl w:val="0"/>
                <w:numId w:val="2"/>
              </w:numPr>
              <w:rPr>
                <w:sz w:val="24"/>
                <w:szCs w:val="24"/>
              </w:rPr>
            </w:pPr>
            <w:r w:rsidRPr="00B43398">
              <w:rPr>
                <w:sz w:val="24"/>
                <w:szCs w:val="24"/>
              </w:rPr>
              <w:t>高宪民，排名第</w:t>
            </w:r>
            <w:r w:rsidRPr="00B43398">
              <w:rPr>
                <w:sz w:val="24"/>
                <w:szCs w:val="24"/>
              </w:rPr>
              <w:t>6</w:t>
            </w:r>
            <w:r w:rsidRPr="00B43398">
              <w:rPr>
                <w:sz w:val="24"/>
                <w:szCs w:val="24"/>
              </w:rPr>
              <w:t>，</w:t>
            </w:r>
            <w:r w:rsidRPr="00B43398">
              <w:rPr>
                <w:sz w:val="24"/>
              </w:rPr>
              <w:t>高级工程师</w:t>
            </w:r>
            <w:r w:rsidRPr="00B43398">
              <w:rPr>
                <w:sz w:val="24"/>
                <w:szCs w:val="24"/>
              </w:rPr>
              <w:t>，</w:t>
            </w:r>
            <w:r w:rsidRPr="00B43398">
              <w:rPr>
                <w:sz w:val="24"/>
              </w:rPr>
              <w:t>中铁十六局集团第三工程有限公司</w:t>
            </w:r>
          </w:p>
          <w:p w:rsidR="0054562B" w:rsidRPr="00B43398" w:rsidRDefault="0054562B" w:rsidP="007811C0">
            <w:pPr>
              <w:numPr>
                <w:ilvl w:val="0"/>
                <w:numId w:val="2"/>
              </w:numPr>
              <w:rPr>
                <w:sz w:val="24"/>
                <w:szCs w:val="24"/>
              </w:rPr>
            </w:pPr>
            <w:r w:rsidRPr="00B43398">
              <w:rPr>
                <w:sz w:val="24"/>
              </w:rPr>
              <w:t>范</w:t>
            </w:r>
            <w:r w:rsidRPr="00B43398">
              <w:rPr>
                <w:sz w:val="24"/>
              </w:rPr>
              <w:t xml:space="preserve">  </w:t>
            </w:r>
            <w:r w:rsidRPr="00B43398">
              <w:rPr>
                <w:sz w:val="24"/>
              </w:rPr>
              <w:t>涛</w:t>
            </w:r>
            <w:r w:rsidRPr="00B43398">
              <w:rPr>
                <w:sz w:val="24"/>
                <w:szCs w:val="24"/>
              </w:rPr>
              <w:t>，排名第</w:t>
            </w:r>
            <w:r w:rsidRPr="00B43398">
              <w:rPr>
                <w:sz w:val="24"/>
                <w:szCs w:val="24"/>
              </w:rPr>
              <w:t>7</w:t>
            </w:r>
            <w:r w:rsidRPr="00B43398">
              <w:rPr>
                <w:sz w:val="24"/>
                <w:szCs w:val="24"/>
              </w:rPr>
              <w:t>，</w:t>
            </w:r>
            <w:r w:rsidRPr="00B43398">
              <w:rPr>
                <w:sz w:val="24"/>
              </w:rPr>
              <w:t>高级工程师</w:t>
            </w:r>
            <w:r w:rsidRPr="00B43398">
              <w:rPr>
                <w:sz w:val="24"/>
                <w:szCs w:val="24"/>
              </w:rPr>
              <w:t>，</w:t>
            </w:r>
            <w:r w:rsidRPr="00B43398">
              <w:rPr>
                <w:sz w:val="24"/>
              </w:rPr>
              <w:t>武汉市汉阳市政建设集团有限公司</w:t>
            </w:r>
          </w:p>
          <w:p w:rsidR="0054562B" w:rsidRPr="00B43398" w:rsidRDefault="0054562B" w:rsidP="007811C0">
            <w:pPr>
              <w:numPr>
                <w:ilvl w:val="0"/>
                <w:numId w:val="2"/>
              </w:numPr>
              <w:rPr>
                <w:sz w:val="24"/>
                <w:szCs w:val="24"/>
              </w:rPr>
            </w:pPr>
            <w:r w:rsidRPr="00B43398">
              <w:rPr>
                <w:sz w:val="24"/>
              </w:rPr>
              <w:t>王凤喜</w:t>
            </w:r>
            <w:r w:rsidRPr="00B43398">
              <w:rPr>
                <w:sz w:val="24"/>
                <w:szCs w:val="24"/>
              </w:rPr>
              <w:t>，排名第</w:t>
            </w:r>
            <w:r w:rsidRPr="00B43398">
              <w:rPr>
                <w:sz w:val="24"/>
                <w:szCs w:val="24"/>
              </w:rPr>
              <w:t>8</w:t>
            </w:r>
            <w:r w:rsidRPr="00B43398">
              <w:rPr>
                <w:sz w:val="24"/>
                <w:szCs w:val="24"/>
              </w:rPr>
              <w:t>，</w:t>
            </w:r>
            <w:r w:rsidRPr="00B43398">
              <w:rPr>
                <w:sz w:val="24"/>
              </w:rPr>
              <w:t>高级工程师</w:t>
            </w:r>
            <w:r w:rsidRPr="00B43398">
              <w:rPr>
                <w:sz w:val="24"/>
                <w:szCs w:val="24"/>
              </w:rPr>
              <w:t>，</w:t>
            </w:r>
            <w:r w:rsidRPr="00B43398">
              <w:rPr>
                <w:sz w:val="24"/>
              </w:rPr>
              <w:t>中铁十六局集团第三工程有限公司</w:t>
            </w:r>
          </w:p>
          <w:p w:rsidR="0054562B" w:rsidRPr="00B43398" w:rsidRDefault="0054562B" w:rsidP="007811C0">
            <w:pPr>
              <w:numPr>
                <w:ilvl w:val="0"/>
                <w:numId w:val="2"/>
              </w:numPr>
              <w:rPr>
                <w:sz w:val="24"/>
                <w:szCs w:val="24"/>
              </w:rPr>
            </w:pPr>
            <w:r w:rsidRPr="00B43398">
              <w:rPr>
                <w:sz w:val="24"/>
              </w:rPr>
              <w:t>贾保正</w:t>
            </w:r>
            <w:r w:rsidRPr="00B43398">
              <w:rPr>
                <w:sz w:val="24"/>
                <w:szCs w:val="24"/>
              </w:rPr>
              <w:t>，排名第</w:t>
            </w:r>
            <w:r w:rsidRPr="00B43398">
              <w:rPr>
                <w:sz w:val="24"/>
                <w:szCs w:val="24"/>
              </w:rPr>
              <w:t>9</w:t>
            </w:r>
            <w:r w:rsidRPr="00B43398">
              <w:rPr>
                <w:sz w:val="24"/>
                <w:szCs w:val="24"/>
              </w:rPr>
              <w:t>，</w:t>
            </w:r>
            <w:r w:rsidRPr="00B43398">
              <w:rPr>
                <w:sz w:val="24"/>
              </w:rPr>
              <w:t>高级工程师</w:t>
            </w:r>
            <w:r w:rsidRPr="00B43398">
              <w:rPr>
                <w:sz w:val="24"/>
                <w:szCs w:val="24"/>
              </w:rPr>
              <w:t>，</w:t>
            </w:r>
            <w:r w:rsidRPr="00B43398">
              <w:rPr>
                <w:sz w:val="24"/>
              </w:rPr>
              <w:t>武汉市汉阳市政建设集团有限公司</w:t>
            </w:r>
          </w:p>
          <w:p w:rsidR="0054562B" w:rsidRPr="00B43398" w:rsidRDefault="0054562B" w:rsidP="007811C0">
            <w:pPr>
              <w:numPr>
                <w:ilvl w:val="0"/>
                <w:numId w:val="2"/>
              </w:numPr>
              <w:rPr>
                <w:sz w:val="24"/>
                <w:szCs w:val="24"/>
              </w:rPr>
            </w:pPr>
            <w:r w:rsidRPr="00B43398">
              <w:rPr>
                <w:sz w:val="24"/>
              </w:rPr>
              <w:t>俞</w:t>
            </w:r>
            <w:r w:rsidRPr="00B43398">
              <w:rPr>
                <w:sz w:val="24"/>
              </w:rPr>
              <w:t xml:space="preserve">  </w:t>
            </w:r>
            <w:r w:rsidRPr="00B43398">
              <w:rPr>
                <w:sz w:val="24"/>
              </w:rPr>
              <w:t>飞</w:t>
            </w:r>
            <w:r w:rsidRPr="00B43398">
              <w:rPr>
                <w:sz w:val="24"/>
                <w:szCs w:val="24"/>
              </w:rPr>
              <w:t>，排名第</w:t>
            </w:r>
            <w:r w:rsidRPr="00B43398">
              <w:rPr>
                <w:sz w:val="24"/>
                <w:szCs w:val="24"/>
              </w:rPr>
              <w:t>10</w:t>
            </w:r>
            <w:r w:rsidRPr="00B43398">
              <w:rPr>
                <w:sz w:val="24"/>
                <w:szCs w:val="24"/>
              </w:rPr>
              <w:t>，</w:t>
            </w:r>
            <w:r w:rsidRPr="00B43398">
              <w:rPr>
                <w:sz w:val="24"/>
              </w:rPr>
              <w:t>高级工程师</w:t>
            </w:r>
            <w:r w:rsidRPr="00B43398">
              <w:rPr>
                <w:sz w:val="24"/>
                <w:szCs w:val="24"/>
              </w:rPr>
              <w:t>，</w:t>
            </w:r>
            <w:r w:rsidRPr="00B43398">
              <w:rPr>
                <w:sz w:val="24"/>
              </w:rPr>
              <w:t>杭州萧宏建设环境集团有限公司</w:t>
            </w:r>
          </w:p>
          <w:p w:rsidR="0054562B" w:rsidRPr="00B43398" w:rsidRDefault="0054562B" w:rsidP="007811C0">
            <w:pPr>
              <w:numPr>
                <w:ilvl w:val="0"/>
                <w:numId w:val="2"/>
              </w:numPr>
              <w:rPr>
                <w:sz w:val="24"/>
                <w:szCs w:val="24"/>
              </w:rPr>
            </w:pPr>
            <w:r w:rsidRPr="00B43398">
              <w:rPr>
                <w:sz w:val="24"/>
              </w:rPr>
              <w:t>梁荣柱</w:t>
            </w:r>
            <w:r w:rsidRPr="00B43398">
              <w:rPr>
                <w:sz w:val="24"/>
                <w:szCs w:val="24"/>
              </w:rPr>
              <w:t>，排名第</w:t>
            </w:r>
            <w:r w:rsidRPr="00B43398">
              <w:rPr>
                <w:sz w:val="24"/>
                <w:szCs w:val="24"/>
              </w:rPr>
              <w:t>11</w:t>
            </w:r>
            <w:r w:rsidRPr="00B43398">
              <w:rPr>
                <w:sz w:val="24"/>
                <w:szCs w:val="24"/>
              </w:rPr>
              <w:t>，副研究员，</w:t>
            </w:r>
            <w:r w:rsidRPr="00B43398">
              <w:rPr>
                <w:sz w:val="24"/>
              </w:rPr>
              <w:t>中国地质大学（武汉）浙江研究院</w:t>
            </w:r>
          </w:p>
          <w:p w:rsidR="0054562B" w:rsidRPr="00B43398" w:rsidRDefault="0054562B" w:rsidP="007811C0">
            <w:pPr>
              <w:numPr>
                <w:ilvl w:val="0"/>
                <w:numId w:val="2"/>
              </w:numPr>
              <w:rPr>
                <w:color w:val="000000" w:themeColor="text1"/>
                <w:sz w:val="24"/>
                <w:szCs w:val="24"/>
              </w:rPr>
            </w:pPr>
            <w:r w:rsidRPr="00B43398">
              <w:rPr>
                <w:sz w:val="24"/>
              </w:rPr>
              <w:t>姚凌阳</w:t>
            </w:r>
            <w:r w:rsidRPr="00B43398">
              <w:rPr>
                <w:sz w:val="24"/>
                <w:szCs w:val="24"/>
              </w:rPr>
              <w:t>，排名第</w:t>
            </w:r>
            <w:r w:rsidRPr="00B43398">
              <w:rPr>
                <w:sz w:val="24"/>
                <w:szCs w:val="24"/>
              </w:rPr>
              <w:t>12,</w:t>
            </w:r>
            <w:r w:rsidRPr="00B43398">
              <w:rPr>
                <w:sz w:val="24"/>
              </w:rPr>
              <w:t xml:space="preserve"> </w:t>
            </w:r>
            <w:r w:rsidRPr="00B43398">
              <w:rPr>
                <w:sz w:val="24"/>
              </w:rPr>
              <w:t>工程师</w:t>
            </w:r>
            <w:r w:rsidRPr="00B43398">
              <w:rPr>
                <w:sz w:val="24"/>
                <w:szCs w:val="24"/>
              </w:rPr>
              <w:t>,</w:t>
            </w:r>
            <w:r w:rsidRPr="00B43398">
              <w:rPr>
                <w:sz w:val="24"/>
              </w:rPr>
              <w:t xml:space="preserve"> </w:t>
            </w:r>
            <w:r w:rsidRPr="00B43398">
              <w:rPr>
                <w:sz w:val="24"/>
              </w:rPr>
              <w:t>中国地质大学（武汉）浙江研究院</w:t>
            </w:r>
          </w:p>
          <w:p w:rsidR="0054562B" w:rsidRPr="00B43398" w:rsidRDefault="0054562B" w:rsidP="007811C0">
            <w:pPr>
              <w:numPr>
                <w:ilvl w:val="0"/>
                <w:numId w:val="2"/>
              </w:numPr>
              <w:rPr>
                <w:color w:val="000000" w:themeColor="text1"/>
                <w:sz w:val="24"/>
                <w:szCs w:val="24"/>
              </w:rPr>
            </w:pPr>
            <w:r w:rsidRPr="00B43398">
              <w:rPr>
                <w:sz w:val="24"/>
              </w:rPr>
              <w:t>马</w:t>
            </w:r>
            <w:r w:rsidRPr="00B43398">
              <w:rPr>
                <w:sz w:val="24"/>
              </w:rPr>
              <w:t xml:space="preserve">  </w:t>
            </w:r>
            <w:r w:rsidRPr="00B43398">
              <w:rPr>
                <w:sz w:val="24"/>
              </w:rPr>
              <w:t>明</w:t>
            </w:r>
            <w:r w:rsidRPr="00B43398">
              <w:rPr>
                <w:sz w:val="24"/>
                <w:szCs w:val="24"/>
              </w:rPr>
              <w:t>，排名第</w:t>
            </w:r>
            <w:r w:rsidRPr="00B43398">
              <w:rPr>
                <w:sz w:val="24"/>
                <w:szCs w:val="24"/>
              </w:rPr>
              <w:t>13,</w:t>
            </w:r>
            <w:r w:rsidRPr="00B43398">
              <w:rPr>
                <w:sz w:val="24"/>
              </w:rPr>
              <w:t xml:space="preserve"> </w:t>
            </w:r>
            <w:r w:rsidRPr="00B43398">
              <w:rPr>
                <w:sz w:val="24"/>
              </w:rPr>
              <w:t>工程师</w:t>
            </w:r>
            <w:r w:rsidRPr="00B43398">
              <w:rPr>
                <w:sz w:val="24"/>
                <w:szCs w:val="24"/>
              </w:rPr>
              <w:t>,</w:t>
            </w:r>
            <w:r w:rsidRPr="00B43398">
              <w:rPr>
                <w:sz w:val="24"/>
              </w:rPr>
              <w:t xml:space="preserve"> </w:t>
            </w:r>
            <w:r w:rsidRPr="00B43398">
              <w:rPr>
                <w:sz w:val="24"/>
              </w:rPr>
              <w:t>中国地质大学（武汉）浙江研究院</w:t>
            </w:r>
          </w:p>
        </w:tc>
      </w:tr>
      <w:tr w:rsidR="0054562B" w:rsidRPr="00B43398" w:rsidTr="007811C0">
        <w:trPr>
          <w:trHeight w:val="1394"/>
        </w:trPr>
        <w:tc>
          <w:tcPr>
            <w:tcW w:w="1670" w:type="dxa"/>
            <w:tcBorders>
              <w:right w:val="single" w:sz="4" w:space="0" w:color="auto"/>
            </w:tcBorders>
            <w:vAlign w:val="center"/>
          </w:tcPr>
          <w:p w:rsidR="0054562B" w:rsidRPr="00B43398" w:rsidRDefault="0054562B" w:rsidP="007811C0">
            <w:pPr>
              <w:spacing w:line="440" w:lineRule="exact"/>
              <w:jc w:val="center"/>
              <w:rPr>
                <w:color w:val="000000" w:themeColor="text1"/>
                <w:sz w:val="24"/>
                <w:szCs w:val="24"/>
              </w:rPr>
            </w:pPr>
            <w:r w:rsidRPr="00B43398">
              <w:rPr>
                <w:color w:val="000000" w:themeColor="text1"/>
                <w:sz w:val="24"/>
                <w:szCs w:val="24"/>
              </w:rPr>
              <w:lastRenderedPageBreak/>
              <w:t>主要完成单位</w:t>
            </w:r>
          </w:p>
        </w:tc>
        <w:tc>
          <w:tcPr>
            <w:tcW w:w="7023" w:type="dxa"/>
            <w:tcBorders>
              <w:left w:val="single" w:sz="4" w:space="0" w:color="auto"/>
            </w:tcBorders>
            <w:vAlign w:val="center"/>
          </w:tcPr>
          <w:p w:rsidR="0054562B" w:rsidRPr="00B43398" w:rsidRDefault="0054562B" w:rsidP="007811C0">
            <w:pPr>
              <w:rPr>
                <w:color w:val="000000" w:themeColor="text1"/>
                <w:sz w:val="24"/>
                <w:szCs w:val="24"/>
              </w:rPr>
            </w:pPr>
            <w:r w:rsidRPr="00B43398">
              <w:rPr>
                <w:color w:val="000000" w:themeColor="text1"/>
                <w:sz w:val="24"/>
                <w:szCs w:val="24"/>
              </w:rPr>
              <w:t>1</w:t>
            </w:r>
            <w:r w:rsidRPr="00B43398">
              <w:rPr>
                <w:color w:val="000000" w:themeColor="text1"/>
                <w:sz w:val="24"/>
                <w:szCs w:val="24"/>
              </w:rPr>
              <w:t>、</w:t>
            </w:r>
            <w:r w:rsidRPr="00B43398">
              <w:rPr>
                <w:sz w:val="24"/>
              </w:rPr>
              <w:t>中国地质大学（武汉）浙江研究院</w:t>
            </w:r>
          </w:p>
          <w:p w:rsidR="0054562B" w:rsidRPr="00B43398" w:rsidRDefault="0054562B" w:rsidP="007811C0">
            <w:pPr>
              <w:rPr>
                <w:color w:val="000000" w:themeColor="text1"/>
                <w:sz w:val="24"/>
                <w:szCs w:val="24"/>
              </w:rPr>
            </w:pPr>
            <w:r w:rsidRPr="00B43398">
              <w:rPr>
                <w:color w:val="000000" w:themeColor="text1"/>
                <w:sz w:val="24"/>
                <w:szCs w:val="24"/>
              </w:rPr>
              <w:t>2</w:t>
            </w:r>
            <w:r w:rsidRPr="00B43398">
              <w:rPr>
                <w:color w:val="000000" w:themeColor="text1"/>
                <w:sz w:val="24"/>
                <w:szCs w:val="24"/>
              </w:rPr>
              <w:t>、浙江大学</w:t>
            </w:r>
          </w:p>
          <w:p w:rsidR="0054562B" w:rsidRPr="00B43398" w:rsidRDefault="0054562B" w:rsidP="007811C0">
            <w:pPr>
              <w:rPr>
                <w:color w:val="000000" w:themeColor="text1"/>
                <w:sz w:val="24"/>
                <w:szCs w:val="24"/>
              </w:rPr>
            </w:pPr>
            <w:r w:rsidRPr="00B43398">
              <w:rPr>
                <w:color w:val="000000" w:themeColor="text1"/>
                <w:sz w:val="24"/>
                <w:szCs w:val="24"/>
              </w:rPr>
              <w:t>3</w:t>
            </w:r>
            <w:r w:rsidRPr="00B43398">
              <w:rPr>
                <w:color w:val="000000" w:themeColor="text1"/>
                <w:sz w:val="24"/>
                <w:szCs w:val="24"/>
              </w:rPr>
              <w:t>、</w:t>
            </w:r>
            <w:r w:rsidRPr="00B43398">
              <w:rPr>
                <w:sz w:val="24"/>
                <w:szCs w:val="24"/>
              </w:rPr>
              <w:t>杭州萧宏建设环境集团有限公司</w:t>
            </w:r>
          </w:p>
          <w:p w:rsidR="0054562B" w:rsidRPr="00B43398" w:rsidRDefault="0054562B" w:rsidP="007811C0">
            <w:pPr>
              <w:rPr>
                <w:sz w:val="24"/>
              </w:rPr>
            </w:pPr>
            <w:r w:rsidRPr="00B43398">
              <w:rPr>
                <w:color w:val="000000" w:themeColor="text1"/>
                <w:sz w:val="24"/>
                <w:szCs w:val="24"/>
              </w:rPr>
              <w:t>4</w:t>
            </w:r>
            <w:r w:rsidRPr="00B43398">
              <w:rPr>
                <w:color w:val="000000" w:themeColor="text1"/>
                <w:sz w:val="24"/>
                <w:szCs w:val="24"/>
              </w:rPr>
              <w:t>、</w:t>
            </w:r>
            <w:r w:rsidRPr="00B43398">
              <w:rPr>
                <w:sz w:val="24"/>
              </w:rPr>
              <w:t>中铁十六局集团第三工程有限公司</w:t>
            </w:r>
          </w:p>
          <w:p w:rsidR="0054562B" w:rsidRPr="00B43398" w:rsidRDefault="0054562B" w:rsidP="007811C0">
            <w:pPr>
              <w:rPr>
                <w:color w:val="000000" w:themeColor="text1"/>
                <w:sz w:val="24"/>
                <w:szCs w:val="24"/>
              </w:rPr>
            </w:pPr>
            <w:r w:rsidRPr="00B43398">
              <w:rPr>
                <w:sz w:val="24"/>
              </w:rPr>
              <w:t>5</w:t>
            </w:r>
            <w:r w:rsidRPr="00B43398">
              <w:rPr>
                <w:sz w:val="24"/>
              </w:rPr>
              <w:t>、武汉市汉阳市政建设集团有限公司</w:t>
            </w:r>
          </w:p>
        </w:tc>
      </w:tr>
      <w:tr w:rsidR="0054562B" w:rsidRPr="00B43398" w:rsidTr="007811C0">
        <w:trPr>
          <w:trHeight w:val="692"/>
        </w:trPr>
        <w:tc>
          <w:tcPr>
            <w:tcW w:w="1670" w:type="dxa"/>
            <w:vAlign w:val="center"/>
          </w:tcPr>
          <w:p w:rsidR="0054562B" w:rsidRPr="00B43398" w:rsidRDefault="0054562B" w:rsidP="007811C0">
            <w:pPr>
              <w:jc w:val="center"/>
              <w:rPr>
                <w:rStyle w:val="title1"/>
                <w:b w:val="0"/>
                <w:bCs w:val="0"/>
                <w:color w:val="000000"/>
              </w:rPr>
            </w:pPr>
            <w:r w:rsidRPr="00B43398">
              <w:rPr>
                <w:rStyle w:val="title1"/>
                <w:color w:val="000000"/>
              </w:rPr>
              <w:t>提名单位</w:t>
            </w:r>
          </w:p>
        </w:tc>
        <w:tc>
          <w:tcPr>
            <w:tcW w:w="7023" w:type="dxa"/>
            <w:vAlign w:val="center"/>
          </w:tcPr>
          <w:p w:rsidR="0054562B" w:rsidRPr="00B43398" w:rsidRDefault="0054562B" w:rsidP="007811C0">
            <w:pPr>
              <w:contextualSpacing/>
              <w:jc w:val="left"/>
              <w:rPr>
                <w:rStyle w:val="title1"/>
                <w:b w:val="0"/>
                <w:bCs w:val="0"/>
                <w:color w:val="000000"/>
              </w:rPr>
            </w:pPr>
            <w:r w:rsidRPr="00B43398">
              <w:rPr>
                <w:color w:val="000000" w:themeColor="text1"/>
                <w:sz w:val="24"/>
                <w:szCs w:val="24"/>
              </w:rPr>
              <w:t>浙江省自然资源厅</w:t>
            </w:r>
          </w:p>
        </w:tc>
      </w:tr>
      <w:tr w:rsidR="0054562B" w:rsidRPr="00B43398" w:rsidTr="007811C0">
        <w:trPr>
          <w:trHeight w:val="692"/>
        </w:trPr>
        <w:tc>
          <w:tcPr>
            <w:tcW w:w="1670" w:type="dxa"/>
            <w:vAlign w:val="center"/>
          </w:tcPr>
          <w:p w:rsidR="0054562B" w:rsidRPr="00B43398" w:rsidRDefault="0054562B" w:rsidP="007811C0">
            <w:pPr>
              <w:jc w:val="center"/>
              <w:rPr>
                <w:rStyle w:val="title1"/>
                <w:b w:val="0"/>
                <w:bCs w:val="0"/>
                <w:color w:val="000000"/>
              </w:rPr>
            </w:pPr>
            <w:r w:rsidRPr="00B43398">
              <w:rPr>
                <w:rStyle w:val="title1"/>
                <w:color w:val="000000"/>
              </w:rPr>
              <w:t>提名意见</w:t>
            </w:r>
          </w:p>
        </w:tc>
        <w:tc>
          <w:tcPr>
            <w:tcW w:w="7023" w:type="dxa"/>
            <w:vAlign w:val="center"/>
          </w:tcPr>
          <w:p w:rsidR="0054562B" w:rsidRPr="00B43398" w:rsidRDefault="0054562B" w:rsidP="007811C0">
            <w:pPr>
              <w:pStyle w:val="a5"/>
              <w:pBdr>
                <w:top w:val="single" w:sz="6" w:space="7" w:color="CCCCCC"/>
                <w:left w:val="single" w:sz="6" w:space="7" w:color="CCCCCC"/>
                <w:bottom w:val="single" w:sz="6" w:space="7" w:color="CCCCCC"/>
                <w:right w:val="single" w:sz="6" w:space="7" w:color="CCCCCC"/>
              </w:pBdr>
              <w:spacing w:line="390" w:lineRule="exact"/>
              <w:ind w:firstLine="488"/>
              <w:rPr>
                <w:rFonts w:ascii="Times New Roman"/>
                <w:bCs/>
                <w:color w:val="000000" w:themeColor="text1"/>
                <w:spacing w:val="2"/>
              </w:rPr>
            </w:pPr>
            <w:r w:rsidRPr="00B43398">
              <w:rPr>
                <w:rFonts w:ascii="Times New Roman"/>
                <w:bCs/>
                <w:color w:val="000000" w:themeColor="text1"/>
                <w:spacing w:val="2"/>
              </w:rPr>
              <w:t>我国东南沿海地区分布有广泛的深厚软土地层，土体压缩性高，地基承载力差，桩基础由于良好的承载力和地层适应性性，成为深厚软土地基上重大工程项目所采用的最主要的基础形式。项目针对深厚软土地基的成桩质量控制问题，研发了柔性浮式平台钢管桩成桩技术，实现了管桩成桩过程的柔性固定与实时纠偏，研发了钻孔灌注桩成桩质量整体提升成套技术，实现了大尺寸灌注桩垂直度校准、清孔、钢筋笼导向、浇筑和桩头静态破除流程化施工。针对深厚软土地基中成桩质量检测与灾后健康评估技术难题，原创性地提出了分布式应变波法、双速度对称叠加法、虚拟隔离单桩法、视波速计算理论等一系列新型桩基检测方法和理论，实现了桩基质量检测由定性评价到定量分析的创造性革新，建立起一整套深大桩基全生命周期健康监测技术体系。进一步，建立了以缺陷信息为基本输入量的桩顶刚度损失安全评价方</w:t>
            </w:r>
            <w:r w:rsidRPr="00B43398">
              <w:rPr>
                <w:rFonts w:ascii="Times New Roman"/>
                <w:bCs/>
                <w:color w:val="000000" w:themeColor="text1"/>
                <w:spacing w:val="2"/>
              </w:rPr>
              <w:lastRenderedPageBreak/>
              <w:t>法，给出了考虑上部建筑物以及周围环境等综合信息影响的桩基质量安全等级评估体系，解决了既有桩基的灾后评估难题。成果经中国工程院龚晓南院士为主任的鉴定委员会鉴定：</w:t>
            </w:r>
            <w:r w:rsidRPr="00B43398">
              <w:rPr>
                <w:rFonts w:ascii="Times New Roman"/>
                <w:bCs/>
                <w:color w:val="000000" w:themeColor="text1"/>
                <w:spacing w:val="2"/>
              </w:rPr>
              <w:t>“</w:t>
            </w:r>
            <w:r w:rsidRPr="00B43398">
              <w:rPr>
                <w:rFonts w:ascii="Times New Roman"/>
                <w:bCs/>
                <w:color w:val="000000" w:themeColor="text1"/>
                <w:spacing w:val="2"/>
              </w:rPr>
              <w:t>成果总体处于国际同类技术先进水平，其中虚拟隔离单桩法桩身质量检测技术处于国际领先水平。</w:t>
            </w:r>
            <w:r w:rsidRPr="00B43398">
              <w:rPr>
                <w:rFonts w:ascii="Times New Roman"/>
                <w:bCs/>
                <w:color w:val="000000" w:themeColor="text1"/>
                <w:spacing w:val="2"/>
              </w:rPr>
              <w:t>”</w:t>
            </w:r>
            <w:r w:rsidRPr="00B43398">
              <w:rPr>
                <w:rFonts w:ascii="Times New Roman"/>
                <w:bCs/>
                <w:color w:val="000000" w:themeColor="text1"/>
                <w:spacing w:val="2"/>
              </w:rPr>
              <w:t>成果已应用于杭州、温州、宁波、湖州、上海、武汉、珠海、深圳等城市的重大工程，取得了显著的经济效益。</w:t>
            </w:r>
          </w:p>
          <w:p w:rsidR="0054562B" w:rsidRPr="00B43398" w:rsidRDefault="0054562B" w:rsidP="007811C0">
            <w:pPr>
              <w:contextualSpacing/>
              <w:jc w:val="left"/>
              <w:rPr>
                <w:color w:val="000000" w:themeColor="text1"/>
                <w:sz w:val="24"/>
                <w:szCs w:val="24"/>
              </w:rPr>
            </w:pPr>
            <w:r w:rsidRPr="00B43398">
              <w:rPr>
                <w:bCs/>
                <w:color w:val="000000" w:themeColor="text1"/>
                <w:spacing w:val="2"/>
                <w:sz w:val="24"/>
                <w:szCs w:val="24"/>
              </w:rPr>
              <w:t>提名该成果为省科学技术进步奖</w:t>
            </w:r>
            <w:r w:rsidRPr="00B43398">
              <w:rPr>
                <w:bCs/>
                <w:color w:val="000000" w:themeColor="text1"/>
                <w:spacing w:val="2"/>
                <w:sz w:val="24"/>
                <w:szCs w:val="24"/>
                <w:u w:val="single"/>
              </w:rPr>
              <w:t xml:space="preserve"> </w:t>
            </w:r>
            <w:r w:rsidRPr="00B43398">
              <w:rPr>
                <w:bCs/>
                <w:color w:val="000000" w:themeColor="text1"/>
                <w:spacing w:val="2"/>
                <w:sz w:val="24"/>
                <w:szCs w:val="24"/>
                <w:u w:val="single"/>
              </w:rPr>
              <w:t>一</w:t>
            </w:r>
            <w:r w:rsidRPr="00B43398">
              <w:rPr>
                <w:bCs/>
                <w:color w:val="000000" w:themeColor="text1"/>
                <w:spacing w:val="2"/>
                <w:sz w:val="24"/>
                <w:szCs w:val="24"/>
                <w:u w:val="single"/>
              </w:rPr>
              <w:t xml:space="preserve"> </w:t>
            </w:r>
            <w:r w:rsidRPr="00B43398">
              <w:rPr>
                <w:bCs/>
                <w:color w:val="000000" w:themeColor="text1"/>
                <w:spacing w:val="2"/>
                <w:sz w:val="24"/>
                <w:szCs w:val="24"/>
              </w:rPr>
              <w:t>等奖。</w:t>
            </w:r>
          </w:p>
        </w:tc>
      </w:tr>
    </w:tbl>
    <w:p w:rsidR="0054562B" w:rsidRPr="00B43398" w:rsidRDefault="0054562B" w:rsidP="0054562B">
      <w:pPr>
        <w:adjustRightInd w:val="0"/>
        <w:snapToGrid w:val="0"/>
        <w:spacing w:line="560" w:lineRule="exact"/>
        <w:rPr>
          <w:color w:val="000000" w:themeColor="text1"/>
          <w:sz w:val="32"/>
          <w:szCs w:val="32"/>
        </w:rPr>
      </w:pPr>
    </w:p>
    <w:p w:rsidR="0054562B" w:rsidRPr="00B43398" w:rsidRDefault="0054562B" w:rsidP="0054562B">
      <w:pPr>
        <w:adjustRightInd w:val="0"/>
        <w:snapToGrid w:val="0"/>
        <w:spacing w:line="560" w:lineRule="exact"/>
        <w:rPr>
          <w:color w:val="000000" w:themeColor="text1"/>
          <w:sz w:val="32"/>
          <w:szCs w:val="32"/>
        </w:rPr>
      </w:pPr>
    </w:p>
    <w:p w:rsidR="0054562B" w:rsidRPr="00B43398" w:rsidRDefault="0054562B" w:rsidP="0054562B">
      <w:pPr>
        <w:adjustRightInd w:val="0"/>
        <w:snapToGrid w:val="0"/>
        <w:spacing w:line="560" w:lineRule="exact"/>
        <w:rPr>
          <w:color w:val="000000" w:themeColor="text1"/>
          <w:sz w:val="32"/>
          <w:szCs w:val="32"/>
        </w:rPr>
      </w:pPr>
    </w:p>
    <w:p w:rsidR="0054562B" w:rsidRPr="00B43398" w:rsidRDefault="0054562B" w:rsidP="0054562B">
      <w:pPr>
        <w:adjustRightInd w:val="0"/>
        <w:snapToGrid w:val="0"/>
        <w:spacing w:line="560" w:lineRule="exact"/>
        <w:rPr>
          <w:color w:val="000000" w:themeColor="text1"/>
          <w:sz w:val="32"/>
          <w:szCs w:val="32"/>
        </w:rPr>
      </w:pPr>
    </w:p>
    <w:p w:rsidR="0054562B" w:rsidRPr="00B43398" w:rsidRDefault="0054562B" w:rsidP="0054562B">
      <w:pPr>
        <w:adjustRightInd w:val="0"/>
        <w:snapToGrid w:val="0"/>
        <w:spacing w:line="560" w:lineRule="exact"/>
        <w:rPr>
          <w:color w:val="000000" w:themeColor="text1"/>
          <w:sz w:val="32"/>
          <w:szCs w:val="32"/>
        </w:rPr>
      </w:pPr>
    </w:p>
    <w:p w:rsidR="0054562B" w:rsidRPr="00B43398" w:rsidRDefault="0054562B" w:rsidP="0054562B">
      <w:pPr>
        <w:adjustRightInd w:val="0"/>
        <w:snapToGrid w:val="0"/>
        <w:spacing w:line="560" w:lineRule="exact"/>
        <w:rPr>
          <w:color w:val="000000" w:themeColor="text1"/>
          <w:sz w:val="32"/>
          <w:szCs w:val="32"/>
        </w:rPr>
      </w:pPr>
    </w:p>
    <w:p w:rsidR="0054562B" w:rsidRPr="00B43398" w:rsidRDefault="0054562B" w:rsidP="0054562B">
      <w:pPr>
        <w:adjustRightInd w:val="0"/>
        <w:snapToGrid w:val="0"/>
        <w:spacing w:line="560" w:lineRule="exact"/>
        <w:rPr>
          <w:color w:val="000000" w:themeColor="text1"/>
          <w:sz w:val="32"/>
          <w:szCs w:val="32"/>
        </w:rPr>
      </w:pPr>
    </w:p>
    <w:p w:rsidR="0054562B" w:rsidRPr="00B43398" w:rsidRDefault="0054562B" w:rsidP="0054562B">
      <w:pPr>
        <w:adjustRightInd w:val="0"/>
        <w:snapToGrid w:val="0"/>
        <w:spacing w:line="560" w:lineRule="exact"/>
        <w:rPr>
          <w:color w:val="000000" w:themeColor="text1"/>
          <w:sz w:val="32"/>
          <w:szCs w:val="32"/>
        </w:rPr>
      </w:pPr>
    </w:p>
    <w:p w:rsidR="0054562B" w:rsidRPr="00B43398" w:rsidRDefault="0054562B" w:rsidP="0054562B">
      <w:pPr>
        <w:adjustRightInd w:val="0"/>
        <w:snapToGrid w:val="0"/>
        <w:spacing w:line="560" w:lineRule="exact"/>
        <w:rPr>
          <w:color w:val="000000" w:themeColor="text1"/>
          <w:sz w:val="32"/>
          <w:szCs w:val="32"/>
        </w:rPr>
      </w:pPr>
    </w:p>
    <w:p w:rsidR="0054562B" w:rsidRPr="00B43398" w:rsidRDefault="0054562B" w:rsidP="0054562B">
      <w:pPr>
        <w:adjustRightInd w:val="0"/>
        <w:snapToGrid w:val="0"/>
        <w:spacing w:line="560" w:lineRule="exact"/>
        <w:rPr>
          <w:color w:val="000000" w:themeColor="text1"/>
          <w:sz w:val="32"/>
          <w:szCs w:val="32"/>
        </w:rPr>
      </w:pPr>
    </w:p>
    <w:p w:rsidR="0054562B" w:rsidRPr="00B43398" w:rsidRDefault="0054562B" w:rsidP="0054562B">
      <w:pPr>
        <w:adjustRightInd w:val="0"/>
        <w:snapToGrid w:val="0"/>
        <w:spacing w:line="560" w:lineRule="exact"/>
        <w:rPr>
          <w:color w:val="000000" w:themeColor="text1"/>
          <w:sz w:val="32"/>
          <w:szCs w:val="32"/>
        </w:rPr>
      </w:pPr>
    </w:p>
    <w:p w:rsidR="0054562B" w:rsidRPr="00B43398" w:rsidRDefault="0054562B" w:rsidP="0054562B">
      <w:pPr>
        <w:adjustRightInd w:val="0"/>
        <w:snapToGrid w:val="0"/>
        <w:spacing w:line="560" w:lineRule="exact"/>
        <w:rPr>
          <w:color w:val="000000" w:themeColor="text1"/>
          <w:sz w:val="32"/>
          <w:szCs w:val="32"/>
        </w:rPr>
      </w:pPr>
    </w:p>
    <w:p w:rsidR="0054562B" w:rsidRPr="00B43398" w:rsidRDefault="0054562B" w:rsidP="0054562B">
      <w:pPr>
        <w:adjustRightInd w:val="0"/>
        <w:snapToGrid w:val="0"/>
        <w:spacing w:line="560" w:lineRule="exact"/>
        <w:rPr>
          <w:color w:val="000000" w:themeColor="text1"/>
          <w:sz w:val="32"/>
          <w:szCs w:val="32"/>
        </w:rPr>
      </w:pPr>
    </w:p>
    <w:p w:rsidR="0054562B" w:rsidRPr="00B43398" w:rsidRDefault="0054562B" w:rsidP="0054562B">
      <w:pPr>
        <w:adjustRightInd w:val="0"/>
        <w:snapToGrid w:val="0"/>
        <w:spacing w:line="560" w:lineRule="exact"/>
        <w:rPr>
          <w:color w:val="000000" w:themeColor="text1"/>
          <w:sz w:val="32"/>
          <w:szCs w:val="32"/>
        </w:rPr>
      </w:pPr>
    </w:p>
    <w:p w:rsidR="0054562B" w:rsidRPr="00B43398" w:rsidRDefault="0054562B" w:rsidP="0054562B">
      <w:pPr>
        <w:rPr>
          <w:sz w:val="30"/>
          <w:szCs w:val="30"/>
        </w:rPr>
      </w:pPr>
    </w:p>
    <w:p w:rsidR="0054562B" w:rsidRPr="00B43398" w:rsidRDefault="0054562B" w:rsidP="0054562B">
      <w:pPr>
        <w:rPr>
          <w:sz w:val="30"/>
          <w:szCs w:val="30"/>
        </w:rPr>
      </w:pPr>
    </w:p>
    <w:p w:rsidR="0054562B" w:rsidRPr="00B43398" w:rsidRDefault="0054562B" w:rsidP="0054562B">
      <w:pPr>
        <w:rPr>
          <w:sz w:val="30"/>
          <w:szCs w:val="30"/>
        </w:rPr>
      </w:pPr>
    </w:p>
    <w:p w:rsidR="0054562B" w:rsidRPr="00B43398" w:rsidRDefault="0054562B" w:rsidP="0054562B">
      <w:pPr>
        <w:rPr>
          <w:sz w:val="30"/>
          <w:szCs w:val="30"/>
        </w:rPr>
      </w:pPr>
      <w:bookmarkStart w:id="0" w:name="_GoBack"/>
      <w:bookmarkEnd w:id="0"/>
    </w:p>
    <w:sectPr w:rsidR="0054562B" w:rsidRPr="00B43398" w:rsidSect="00A2019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A8A" w:rsidRDefault="00D22A8A" w:rsidP="00790E71">
      <w:r>
        <w:separator/>
      </w:r>
    </w:p>
  </w:endnote>
  <w:endnote w:type="continuationSeparator" w:id="0">
    <w:p w:rsidR="00D22A8A" w:rsidRDefault="00D22A8A" w:rsidP="00790E71">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286816"/>
    </w:sdtPr>
    <w:sdtEndPr>
      <w:rPr>
        <w:sz w:val="21"/>
        <w:szCs w:val="21"/>
      </w:rPr>
    </w:sdtEndPr>
    <w:sdtContent>
      <w:p w:rsidR="0030418E" w:rsidRDefault="00A20198">
        <w:pPr>
          <w:pStyle w:val="a4"/>
          <w:jc w:val="center"/>
          <w:rPr>
            <w:sz w:val="21"/>
            <w:szCs w:val="21"/>
          </w:rPr>
        </w:pPr>
        <w:r>
          <w:rPr>
            <w:sz w:val="21"/>
            <w:szCs w:val="21"/>
          </w:rPr>
          <w:fldChar w:fldCharType="begin"/>
        </w:r>
        <w:r w:rsidR="008823D9">
          <w:rPr>
            <w:sz w:val="21"/>
            <w:szCs w:val="21"/>
          </w:rPr>
          <w:instrText>PAGE   \* MERGEFORMAT</w:instrText>
        </w:r>
        <w:r>
          <w:rPr>
            <w:sz w:val="21"/>
            <w:szCs w:val="21"/>
          </w:rPr>
          <w:fldChar w:fldCharType="separate"/>
        </w:r>
        <w:r w:rsidR="00A02CBA" w:rsidRPr="00A02CBA">
          <w:rPr>
            <w:noProof/>
            <w:sz w:val="21"/>
            <w:szCs w:val="21"/>
            <w:lang w:val="zh-CN"/>
          </w:rPr>
          <w:t>4</w:t>
        </w:r>
        <w:r>
          <w:rPr>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A8A" w:rsidRDefault="00D22A8A" w:rsidP="00790E71">
      <w:r>
        <w:separator/>
      </w:r>
    </w:p>
  </w:footnote>
  <w:footnote w:type="continuationSeparator" w:id="0">
    <w:p w:rsidR="00D22A8A" w:rsidRDefault="00D22A8A" w:rsidP="00790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8E" w:rsidRDefault="00D22A8A">
    <w:pPr>
      <w:ind w:left="420" w:hanging="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5CB8F"/>
    <w:multiLevelType w:val="singleLevel"/>
    <w:tmpl w:val="3915CB8F"/>
    <w:lvl w:ilvl="0">
      <w:start w:val="1"/>
      <w:numFmt w:val="decimal"/>
      <w:suff w:val="nothing"/>
      <w:lvlText w:val="%1、"/>
      <w:lvlJc w:val="left"/>
    </w:lvl>
  </w:abstractNum>
  <w:abstractNum w:abstractNumId="1">
    <w:nsid w:val="4EFC232B"/>
    <w:multiLevelType w:val="singleLevel"/>
    <w:tmpl w:val="4EFC232B"/>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52C3"/>
    <w:rsid w:val="00326CA0"/>
    <w:rsid w:val="00382D8D"/>
    <w:rsid w:val="003B1CE0"/>
    <w:rsid w:val="003D34BF"/>
    <w:rsid w:val="00435DC3"/>
    <w:rsid w:val="0054562B"/>
    <w:rsid w:val="006045EA"/>
    <w:rsid w:val="00654BA5"/>
    <w:rsid w:val="006F3186"/>
    <w:rsid w:val="00774AB2"/>
    <w:rsid w:val="00790E71"/>
    <w:rsid w:val="008823D9"/>
    <w:rsid w:val="008B138A"/>
    <w:rsid w:val="008D38AD"/>
    <w:rsid w:val="009C3A50"/>
    <w:rsid w:val="00A02CBA"/>
    <w:rsid w:val="00A20198"/>
    <w:rsid w:val="00B43398"/>
    <w:rsid w:val="00D07F7C"/>
    <w:rsid w:val="00D22A8A"/>
    <w:rsid w:val="00E952C3"/>
    <w:rsid w:val="00E95E7E"/>
    <w:rsid w:val="00F94168"/>
    <w:rsid w:val="00FB2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7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0E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0E71"/>
    <w:rPr>
      <w:sz w:val="18"/>
      <w:szCs w:val="18"/>
    </w:rPr>
  </w:style>
  <w:style w:type="paragraph" w:styleId="a4">
    <w:name w:val="footer"/>
    <w:basedOn w:val="a"/>
    <w:link w:val="Char0"/>
    <w:uiPriority w:val="99"/>
    <w:unhideWhenUsed/>
    <w:qFormat/>
    <w:rsid w:val="00790E7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90E71"/>
    <w:rPr>
      <w:sz w:val="18"/>
      <w:szCs w:val="18"/>
    </w:rPr>
  </w:style>
  <w:style w:type="paragraph" w:styleId="a5">
    <w:name w:val="Plain Text"/>
    <w:basedOn w:val="a"/>
    <w:link w:val="Char1"/>
    <w:qFormat/>
    <w:rsid w:val="00790E71"/>
    <w:pPr>
      <w:spacing w:line="360" w:lineRule="auto"/>
      <w:ind w:firstLineChars="200" w:firstLine="480"/>
    </w:pPr>
    <w:rPr>
      <w:rFonts w:ascii="仿宋_GB2312"/>
      <w:sz w:val="24"/>
    </w:rPr>
  </w:style>
  <w:style w:type="character" w:customStyle="1" w:styleId="Char1">
    <w:name w:val="纯文本 Char"/>
    <w:basedOn w:val="a0"/>
    <w:link w:val="a5"/>
    <w:qFormat/>
    <w:rsid w:val="00790E71"/>
    <w:rPr>
      <w:rFonts w:ascii="仿宋_GB2312" w:eastAsia="宋体" w:hAnsi="Times New Roman" w:cs="Times New Roman"/>
      <w:sz w:val="24"/>
      <w:szCs w:val="20"/>
    </w:rPr>
  </w:style>
  <w:style w:type="character" w:customStyle="1" w:styleId="title1">
    <w:name w:val="title1"/>
    <w:qFormat/>
    <w:rsid w:val="00790E71"/>
    <w:rPr>
      <w:b/>
      <w:bCs/>
      <w:color w:val="999900"/>
      <w:sz w:val="24"/>
      <w:szCs w:val="24"/>
    </w:rPr>
  </w:style>
  <w:style w:type="paragraph" w:styleId="a6">
    <w:name w:val="Balloon Text"/>
    <w:basedOn w:val="a"/>
    <w:link w:val="Char2"/>
    <w:uiPriority w:val="99"/>
    <w:semiHidden/>
    <w:unhideWhenUsed/>
    <w:rsid w:val="00E95E7E"/>
    <w:rPr>
      <w:sz w:val="18"/>
      <w:szCs w:val="18"/>
    </w:rPr>
  </w:style>
  <w:style w:type="character" w:customStyle="1" w:styleId="Char2">
    <w:name w:val="批注框文本 Char"/>
    <w:basedOn w:val="a0"/>
    <w:link w:val="a6"/>
    <w:uiPriority w:val="99"/>
    <w:semiHidden/>
    <w:rsid w:val="00E95E7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7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0E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0E71"/>
    <w:rPr>
      <w:sz w:val="18"/>
      <w:szCs w:val="18"/>
    </w:rPr>
  </w:style>
  <w:style w:type="paragraph" w:styleId="a4">
    <w:name w:val="footer"/>
    <w:basedOn w:val="a"/>
    <w:link w:val="Char0"/>
    <w:uiPriority w:val="99"/>
    <w:unhideWhenUsed/>
    <w:qFormat/>
    <w:rsid w:val="00790E7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90E71"/>
    <w:rPr>
      <w:sz w:val="18"/>
      <w:szCs w:val="18"/>
    </w:rPr>
  </w:style>
  <w:style w:type="paragraph" w:styleId="a5">
    <w:name w:val="Plain Text"/>
    <w:basedOn w:val="a"/>
    <w:link w:val="Char1"/>
    <w:qFormat/>
    <w:rsid w:val="00790E71"/>
    <w:pPr>
      <w:spacing w:line="360" w:lineRule="auto"/>
      <w:ind w:firstLineChars="200" w:firstLine="480"/>
    </w:pPr>
    <w:rPr>
      <w:rFonts w:ascii="仿宋_GB2312"/>
      <w:sz w:val="24"/>
    </w:rPr>
  </w:style>
  <w:style w:type="character" w:customStyle="1" w:styleId="Char1">
    <w:name w:val="纯文本 Char"/>
    <w:basedOn w:val="a0"/>
    <w:link w:val="a5"/>
    <w:qFormat/>
    <w:rsid w:val="00790E71"/>
    <w:rPr>
      <w:rFonts w:ascii="仿宋_GB2312" w:eastAsia="宋体" w:hAnsi="Times New Roman" w:cs="Times New Roman"/>
      <w:sz w:val="24"/>
      <w:szCs w:val="20"/>
    </w:rPr>
  </w:style>
  <w:style w:type="character" w:customStyle="1" w:styleId="title1">
    <w:name w:val="title1"/>
    <w:qFormat/>
    <w:rsid w:val="00790E71"/>
    <w:rPr>
      <w:b/>
      <w:bCs/>
      <w:color w:val="999900"/>
      <w:sz w:val="24"/>
      <w:szCs w:val="24"/>
    </w:rPr>
  </w:style>
  <w:style w:type="paragraph" w:styleId="a6">
    <w:name w:val="Balloon Text"/>
    <w:basedOn w:val="a"/>
    <w:link w:val="Char2"/>
    <w:uiPriority w:val="99"/>
    <w:semiHidden/>
    <w:unhideWhenUsed/>
    <w:rsid w:val="00E95E7E"/>
    <w:rPr>
      <w:sz w:val="18"/>
      <w:szCs w:val="18"/>
    </w:rPr>
  </w:style>
  <w:style w:type="character" w:customStyle="1" w:styleId="Char2">
    <w:name w:val="批注框文本 Char"/>
    <w:basedOn w:val="a0"/>
    <w:link w:val="a6"/>
    <w:uiPriority w:val="99"/>
    <w:semiHidden/>
    <w:rsid w:val="00E95E7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381</Words>
  <Characters>2176</Characters>
  <Application>Microsoft Office Word</Application>
  <DocSecurity>0</DocSecurity>
  <Lines>18</Lines>
  <Paragraphs>5</Paragraphs>
  <ScaleCrop>false</ScaleCrop>
  <Company>workgroup</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zjuwwb1126@163.com</dc:creator>
  <cp:lastModifiedBy>微软用户</cp:lastModifiedBy>
  <cp:revision>2</cp:revision>
  <dcterms:created xsi:type="dcterms:W3CDTF">2022-02-21T06:19:00Z</dcterms:created>
  <dcterms:modified xsi:type="dcterms:W3CDTF">2022-02-21T06:19:00Z</dcterms:modified>
</cp:coreProperties>
</file>